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Dialectic</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5a554ef7666db12bc0fa18f020514234b12b3af"/>
    <w:p>
      <w:pPr>
        <w:pStyle w:val="Heading1"/>
      </w:pPr>
      <w:r>
        <w:t xml:space="preserve">The Dialectic of Heritage and Modernity:</w:t>
      </w:r>
      <w:r>
        <w:br/>
      </w:r>
      <w:r>
        <w:t xml:space="preserve">Reimagining the Role of the Architect in Russia Saint Petersburg</w:t>
      </w:r>
    </w:p>
    <w:p>
      <w:pPr>
        <w:pStyle w:val="FirstParagraph"/>
      </w:pPr>
      <w:r>
        <w:rPr>
          <w:iCs/>
          <w:i/>
          <w:bCs/>
          <w:b/>
        </w:rPr>
        <w:t xml:space="preserve">Alexei V. Morozov, Ph.D.</w:t>
      </w:r>
      <w:r>
        <w:br/>
      </w:r>
      <w:r>
        <w:t xml:space="preserve">Department of Urban Planning and Architectural Theory,</w:t>
      </w:r>
      <w:r>
        <w:br/>
      </w:r>
      <w:r>
        <w:t xml:space="preserve">Saint Petersburg State University of Architecture and Civil Engineering</w:t>
      </w:r>
      <w:r>
        <w:br/>
      </w:r>
    </w:p>
    <w:bookmarkStart w:id="21" w:name="abstract"/>
    <w:p>
      <w:pPr>
        <w:pStyle w:val="Heading2"/>
      </w:pPr>
      <w:r>
        <w:t xml:space="preserve">Abstract</w:t>
      </w:r>
    </w:p>
    <w:p>
      <w:pPr>
        <w:pStyle w:val="FirstParagraph"/>
      </w:pPr>
      <w:r>
        <w:rPr>
          <w:iCs/>
          <w:i/>
          <w:bCs/>
          <w:b/>
        </w:rPr>
        <w:t xml:space="preserve">This is an Academic Journal Article exploring the complex position of the architect in contemporary Russia Saint Petersburg.</w:t>
      </w:r>
    </w:p>
    <w:p>
      <w:pPr>
        <w:pStyle w:val="BodyText"/>
      </w:pPr>
      <w:r>
        <w:t xml:space="preserve">The city of Russia Saint Petersburg stands as a unique palimpsest, where imperial grandeur clashes and coexists with Soviet functionalism and emerging neoliberal modernity. This paper investigates the evolving definition of an</w:t>
      </w:r>
      <w:r>
        <w:t xml:space="preserve"> </w:t>
      </w:r>
      <w:r>
        <w:rPr>
          <w:bCs/>
          <w:b/>
        </w:rPr>
        <w:t xml:space="preserve">Architect</w:t>
      </w:r>
      <w:r>
        <w:t xml:space="preserve"> </w:t>
      </w:r>
      <w:r>
        <w:t xml:space="preserve">operating within this specific geopolitical and cultural context. By analyzing recent urban interventions, heritage preservation policies, and socio-political shifts since 2014, we argue that the role of the</w:t>
      </w:r>
      <w:r>
        <w:t xml:space="preserve"> </w:t>
      </w:r>
      <w:r>
        <w:rPr>
          <w:bCs/>
          <w:b/>
        </w:rPr>
        <w:t xml:space="preserve">Architect</w:t>
      </w:r>
      <w:r>
        <w:t xml:space="preserve"> </w:t>
      </w:r>
      <w:r>
        <w:t xml:space="preserve">has transcended mere aesthetic design to become a crucial mediator between historical memory, state ideology, and global capital. Specifically focused on Russia Saint Petersburg as a case study for post-socialist urban transformation, this study highlights how local practitioners navigate the tensions of preservation versus development. The findings suggest that the contemporary</w:t>
      </w:r>
      <w:r>
        <w:t xml:space="preserve"> </w:t>
      </w:r>
      <w:r>
        <w:rPr>
          <w:bCs/>
          <w:b/>
        </w:rPr>
        <w:t xml:space="preserve">Architect</w:t>
      </w:r>
      <w:r>
        <w:t xml:space="preserve"> </w:t>
      </w:r>
      <w:r>
        <w:t xml:space="preserve">in Russia Saint Petersburg must possess a dual competency: technical mastery of modern construction methods and deep philological understanding of cultural heritage, thereby redefining professional ethics in a rapidly changing urban landscape.</w:t>
      </w:r>
    </w:p>
    <w:bookmarkStart w:id="20" w:name="X519015088da8bfb9a81efd1c02729ba6d5219c7"/>
    <w:p>
      <w:pPr>
        <w:pStyle w:val="Heading3"/>
      </w:pPr>
      <w:r>
        <w:rPr>
          <w:iCs/>
          <w:i/>
        </w:rPr>
        <w:t xml:space="preserve">Keywords:</w:t>
      </w:r>
      <w:r>
        <w:t xml:space="preserve"> Russia Saint Petersburg, Architect, Urban Heritage, Post-Socialist Cityscape, Professional Ethics.</w:t>
      </w:r>
    </w:p>
    <w:bookmarkEnd w:id="20"/>
    <w:bookmarkEnd w:id="21"/>
    <w:bookmarkStart w:id="22" w:name="i.-introduction"/>
    <w:p>
      <w:pPr>
        <w:pStyle w:val="Heading2"/>
      </w:pPr>
      <w:r>
        <w:t xml:space="preserve">I. Introduction</w:t>
      </w:r>
    </w:p>
    <w:p>
      <w:pPr>
        <w:pStyle w:val="FirstParagraph"/>
      </w:pPr>
      <w:r>
        <w:t xml:space="preserve">The urban fabric of Russia Saint Petersburg is not merely a collection of buildings; it is a living museum that has simultaneously served as the stage for centuries of imperial history and modern geopolitical drama. As the cultural capital and one of the most historically significant cities in Russia, Saint Petersburg presents a unique challenge to the profession. For decades, the city’s skyline was protected by strict zoning laws that limited vertical development to preserve its UNESCO World Heritage status. However, recent years have seen an intensification of urban pressure, driven by both domestic tourism booms and international investment flows.</w:t>
      </w:r>
    </w:p>
    <w:p>
      <w:pPr>
        <w:pStyle w:val="BodyText"/>
      </w:pPr>
      <w:r>
        <w:t xml:space="preserve">In this context, the identity of the</w:t>
      </w:r>
      <w:r>
        <w:t xml:space="preserve"> </w:t>
      </w:r>
      <w:r>
        <w:rPr>
          <w:bCs/>
          <w:b/>
        </w:rPr>
        <w:t xml:space="preserve">Architect</w:t>
      </w:r>
      <w:r>
        <w:t xml:space="preserve"> </w:t>
      </w:r>
      <w:r>
        <w:t xml:space="preserve">is under profound scrutiny. Unlike in many Western metropolises where architectural innovation is often celebrated as a break from the past, in Russia Saint Petersburg, innovation must constantly negotiate with tradition. The</w:t>
      </w:r>
      <w:r>
        <w:t xml:space="preserve"> </w:t>
      </w:r>
      <w:r>
        <w:rPr>
          <w:bCs/>
          <w:b/>
        </w:rPr>
        <w:t xml:space="preserve">Architect</w:t>
      </w:r>
      <w:r>
        <w:t xml:space="preserve"> </w:t>
      </w:r>
      <w:r>
        <w:t xml:space="preserve">here does not just design spaces; they interpret history. This article posits that the role of the</w:t>
      </w:r>
      <w:r>
        <w:t xml:space="preserve"> </w:t>
      </w:r>
      <w:r>
        <w:rPr>
          <w:bCs/>
          <w:b/>
        </w:rPr>
        <w:t xml:space="preserve">Architect</w:t>
      </w:r>
      <w:r>
        <w:rPr>
          <w:iCs/>
          <w:i/>
        </w:rPr>
        <w:t xml:space="preserve">,</w:t>
      </w:r>
      <w:r>
        <w:t xml:space="preserve"> </w:t>
      </w:r>
      <w:r>
        <w:t xml:space="preserve">specifically within Russia Saint Petersburg, is undergoing a paradigm shift from being a creator of form to being a curator of continuity and change.</w:t>
      </w:r>
    </w:p>
    <w:bookmarkEnd w:id="22"/>
    <w:bookmarkStart w:id="23" w:name="X2f9e0ac8d8f82501831d04a74a12996876d959c"/>
    <w:p>
      <w:pPr>
        <w:pStyle w:val="Heading2"/>
      </w:pPr>
      <w:r>
        <w:t xml:space="preserve">II. The Historical Weight: Preservation vs. Progress</w:t>
      </w:r>
    </w:p>
    <w:p>
      <w:pPr>
        <w:pStyle w:val="FirstParagraph"/>
      </w:pPr>
      <w:r>
        <w:t xml:space="preserve">To understand the current challenges facing the</w:t>
      </w:r>
      <w:r>
        <w:t xml:space="preserve"> </w:t>
      </w:r>
      <w:r>
        <w:rPr>
          <w:bCs/>
          <w:b/>
        </w:rPr>
        <w:t xml:space="preserve">Architect</w:t>
      </w:r>
      <w:r>
        <w:t xml:space="preserve">, one must first acknowledge the immense historical weight carried by Russia Saint Petersburg. Founded by Peter the Great in 1703, the city was designed as a "window to Europe," imposing rationalist and Baroque aesthetics upon a marshy landscape. This foundational mythos creates a high barrier to entry for radical architectural interventions. In recent decades, controversies over high-rise developments near historic centers have sparked public outcry, leading to the emergence of citizen movements that hold significant political sway.</w:t>
      </w:r>
    </w:p>
    <w:p>
      <w:pPr>
        <w:pStyle w:val="BodyText"/>
      </w:pPr>
      <w:r>
        <w:t xml:space="preserve">For the</w:t>
      </w:r>
      <w:r>
        <w:t xml:space="preserve"> </w:t>
      </w:r>
      <w:r>
        <w:rPr>
          <w:bCs/>
          <w:b/>
        </w:rPr>
        <w:t xml:space="preserve">Architect</w:t>
      </w:r>
      <w:r>
        <w:t xml:space="preserve">, this means that aesthetic freedom is constrained by a potent civic consciousness. The case of the Lakhta Center serves as a pivotal moment for Russia Saint Petersburg. While it represents technical marvel and global ambition, its location on the outskirts signaled a shift in how new architecture is situated relative to historic cores. The</w:t>
      </w:r>
      <w:r>
        <w:t xml:space="preserve"> </w:t>
      </w:r>
      <w:r>
        <w:rPr>
          <w:bCs/>
          <w:b/>
        </w:rPr>
        <w:t xml:space="preserve">Architect</w:t>
      </w:r>
      <w:r>
        <w:t xml:space="preserve"> </w:t>
      </w:r>
      <w:r>
        <w:t xml:space="preserve">working in this environment must now answer to not only clients and state regulations but also to an engaged public that views the cityscape as a shared national asset.</w:t>
      </w:r>
    </w:p>
    <w:bookmarkEnd w:id="23"/>
    <w:bookmarkStart w:id="24" w:name="X52fb3fe7cb8302abf7ec3595408557818110b2b"/>
    <w:p>
      <w:pPr>
        <w:pStyle w:val="Heading2"/>
      </w:pPr>
      <w:r>
        <w:t xml:space="preserve">III. The Neo-Conservative Turn and State Influence</w:t>
      </w:r>
    </w:p>
    <w:p>
      <w:pPr>
        <w:pStyle w:val="FirstParagraph"/>
      </w:pPr>
      <w:r>
        <w:t xml:space="preserve">The geopolitical landscape of Russia has significantly influenced architectural production in Saint Petersburg. With the shift towards a "neo-conservative" ideological stance, there is an increased emphasis on traditional values, national identity, and historical continuity. For the</w:t>
      </w:r>
      <w:r>
        <w:t xml:space="preserve"> </w:t>
      </w:r>
      <w:r>
        <w:rPr>
          <w:bCs/>
          <w:b/>
        </w:rPr>
        <w:t xml:space="preserve">Architect</w:t>
      </w:r>
      <w:r>
        <w:t xml:space="preserve">, this translates into a return to classical forms and monumental scales that echo Soviet or Imperial aesthetics, albeit with modern technological capabilities.</w:t>
      </w:r>
    </w:p>
    <w:p>
      <w:pPr>
        <w:pStyle w:val="BodyText"/>
      </w:pPr>
      <w:r>
        <w:t xml:space="preserve">This trend complicates the role of the independent critical</w:t>
      </w:r>
      <w:r>
        <w:t xml:space="preserve"> </w:t>
      </w:r>
      <w:r>
        <w:rPr>
          <w:bCs/>
          <w:b/>
        </w:rPr>
        <w:t xml:space="preserve">Architect</w:t>
      </w:r>
      <w:r>
        <w:t xml:space="preserve">. In Russia Saint Petersburg, state-sponsored projects dominate prime real estate. The</w:t>
      </w:r>
      <w:r>
        <w:t xml:space="preserve"> </w:t>
      </w:r>
      <w:r>
        <w:rPr>
          <w:bCs/>
          <w:b/>
        </w:rPr>
        <w:t xml:space="preserve">Architect</w:t>
      </w:r>
      <w:r>
        <w:t xml:space="preserve"> </w:t>
      </w:r>
      <w:r>
        <w:t xml:space="preserve">is often expected to produce work that reinforces narratives of power and stability. Consequently, many leading firms operating in Russia Saint Petersburg have adapted their design languages to align with these expectations, resulting in a homogenization of the skyline that prioritizes grandeur over contextual sensitivity. However, this has also sparked a counter-movement among younger architects who seek to introduce subtle, context-aware interventions that respect the urban grain without succumbing to overt monumentalism.</w:t>
      </w:r>
    </w:p>
    <w:bookmarkEnd w:id="24"/>
    <w:bookmarkStart w:id="25" w:name="X2c3953093541d9d64a3e32dc86592137f388956"/>
    <w:p>
      <w:pPr>
        <w:pStyle w:val="Heading2"/>
      </w:pPr>
      <w:r>
        <w:t xml:space="preserve">IV. Adaptive Reuse: The New Frontier for the Architect</w:t>
      </w:r>
    </w:p>
    <w:p>
      <w:pPr>
        <w:pStyle w:val="FirstParagraph"/>
      </w:pPr>
      <w:r>
        <w:t xml:space="preserve">In response to both heritage constraints and economic necessity, adaptive reuse has become a primary domain for the contemporary</w:t>
      </w:r>
      <w:r>
        <w:t xml:space="preserve"> </w:t>
      </w:r>
      <w:r>
        <w:rPr>
          <w:bCs/>
          <w:b/>
        </w:rPr>
        <w:t xml:space="preserve">Architect</w:t>
      </w:r>
      <w:r>
        <w:t xml:space="preserve">. Russia Saint Petersburg is littered with decaying industrial sites from the Soviet era and underutilized historic mansions. The transformation of these structures offers a viable path for architectural expression that aligns with preservation mandates.</w:t>
      </w:r>
    </w:p>
    <w:p>
      <w:pPr>
        <w:pStyle w:val="BodyText"/>
      </w:pPr>
      <w:r>
        <w:t xml:space="preserve">Institutions such as the Garage Museum of Contemporary Art (though located in Moscow, its influence permeates Russian architecture) have inspired similar projects in Russia Saint Petersburg, where industrial heritage is repurposed into cultural hubs. For the</w:t>
      </w:r>
      <w:r>
        <w:t xml:space="preserve"> </w:t>
      </w:r>
      <w:r>
        <w:rPr>
          <w:bCs/>
          <w:b/>
        </w:rPr>
        <w:t xml:space="preserve">Architect</w:t>
      </w:r>
      <w:r>
        <w:t xml:space="preserve">, this requires a multidisciplinary approach: combining structural engineering with museology and community planning. The success of these projects depends on the</w:t>
      </w:r>
      <w:r>
        <w:t xml:space="preserve"> </w:t>
      </w:r>
      <w:r>
        <w:rPr>
          <w:bCs/>
          <w:b/>
        </w:rPr>
        <w:t xml:space="preserve">Architect’s</w:t>
      </w:r>
      <w:r>
        <w:t xml:space="preserve"> </w:t>
      </w:r>
      <w:r>
        <w:t xml:space="preserve">ability to create new functions that breathe life into old shells without erasing their historical narrative. This practice is perhaps the most authentic reflection of modern architecture in Russia Saint Petersburg—a dialogue between the obsolete and the contemporary.</w:t>
      </w:r>
    </w:p>
    <w:bookmarkEnd w:id="25"/>
    <w:bookmarkStart w:id="26" w:name="Xe278473b01544a12ae828500179933fd68edbf5"/>
    <w:p>
      <w:pPr>
        <w:pStyle w:val="Heading2"/>
      </w:pPr>
      <w:r>
        <w:t xml:space="preserve">V. Social Responsibility and Public Space</w:t>
      </w:r>
    </w:p>
    <w:p>
      <w:pPr>
        <w:pStyle w:val="FirstParagraph"/>
      </w:pPr>
      <w:r>
        <w:t xml:space="preserve">Beyond built forms, the role of the</w:t>
      </w:r>
      <w:r>
        <w:t xml:space="preserve"> </w:t>
      </w:r>
      <w:r>
        <w:rPr>
          <w:bCs/>
          <w:b/>
        </w:rPr>
        <w:t xml:space="preserve">Architect</w:t>
      </w:r>
      <w:r>
        <w:rPr>
          <w:iCs/>
          <w:i/>
        </w:rPr>
        <w:t xml:space="preserve">,</w:t>
      </w:r>
      <w:r>
        <w:t xml:space="preserve"> </w:t>
      </w:r>
      <w:r>
        <w:t xml:space="preserve">is increasingly defined by their engagement with public space. In Russia Saint Petersburg, public squares and embankments are not just transit zones but vital social arenas. The recent revitalization projects along the Neva River illustrate this shift. Here, the</w:t>
      </w:r>
      <w:r>
        <w:t xml:space="preserve"> </w:t>
      </w:r>
      <w:r>
        <w:rPr>
          <w:bCs/>
          <w:b/>
        </w:rPr>
        <w:t xml:space="preserve">Architect</w:t>
      </w:r>
      <w:r>
        <w:t xml:space="preserve"> </w:t>
      </w:r>
      <w:r>
        <w:t xml:space="preserve">acts as a landscape urbanist, designing spaces that encourage social interaction while managing flood risks and tourism flows.</w:t>
      </w:r>
    </w:p>
    <w:p>
      <w:pPr>
        <w:pStyle w:val="BodyText"/>
      </w:pPr>
      <w:r>
        <w:t xml:space="preserve">This requires a departure from the "star architect" model towards collaborative design processes involving sociologists, ecologists, and local residents. The</w:t>
      </w:r>
      <w:r>
        <w:t xml:space="preserve"> </w:t>
      </w:r>
      <w:r>
        <w:rPr>
          <w:bCs/>
          <w:b/>
        </w:rPr>
        <w:t xml:space="preserve">Architect</w:t>
      </w:r>
      <w:r>
        <w:rPr>
          <w:iCs/>
          <w:i/>
        </w:rPr>
        <w:t xml:space="preserve">,</w:t>
      </w:r>
      <w:r>
        <w:t xml:space="preserve"> </w:t>
      </w:r>
      <w:r>
        <w:t xml:space="preserve">in Russia Saint Petersburg, is thus becoming a facilitator of urban democracy. By prioritizing accessibility and inclusivity in the design of public realms, architects contribute to the social cohesion of the city. This aspect is crucial as Russia Saint Petersburg faces demographic shifts and changing leisure patterns post-pandemic.</w:t>
      </w:r>
    </w:p>
    <w:bookmarkEnd w:id="26"/>
    <w:bookmarkStart w:id="27" w:name="vi.-conclusion"/>
    <w:p>
      <w:pPr>
        <w:pStyle w:val="Heading2"/>
      </w:pPr>
      <w:r>
        <w:t xml:space="preserve">VI. Conclusion</w:t>
      </w:r>
    </w:p>
    <w:p>
      <w:pPr>
        <w:pStyle w:val="FirstParagraph"/>
      </w:pPr>
      <w:r>
        <w:t xml:space="preserve">The profession of architecture in Russia Saint Petersburg is at a crossroads. The traditional roles are dissolving, giving way to a more complex identity for the</w:t>
      </w:r>
      <w:r>
        <w:t xml:space="preserve"> </w:t>
      </w:r>
      <w:r>
        <w:rPr>
          <w:bCs/>
          <w:b/>
        </w:rPr>
        <w:t xml:space="preserve">Architect</w:t>
      </w:r>
      <w:r>
        <w:t xml:space="preserve">. No longer just designers of buildings, they are mediators between history and future, state and citizen, global capital and local heritage.</w:t>
      </w:r>
    </w:p>
    <w:p>
      <w:pPr>
        <w:pStyle w:val="BodyText"/>
      </w:pPr>
      <w:r>
        <w:t xml:space="preserve">This paper has argued that the contemporary</w:t>
      </w:r>
      <w:r>
        <w:t xml:space="preserve"> </w:t>
      </w:r>
      <w:r>
        <w:rPr>
          <w:bCs/>
          <w:b/>
        </w:rPr>
        <w:t xml:space="preserve">Architect</w:t>
      </w:r>
      <w:r>
        <w:rPr>
          <w:iCs/>
          <w:i/>
        </w:rPr>
        <w:t xml:space="preserve">,</w:t>
      </w:r>
      <w:r>
        <w:t xml:space="preserve"> </w:t>
      </w:r>
      <w:r>
        <w:t xml:space="preserve">operating in Russia Saint Petersburg must embrace a dual mandate: rigorous adherence to preservation ethics while boldly innovating in adaptive reuse and public space design. The unique conditions of Russia Saint Petersburg—its UNESCO status, its political climate, and its vibrant civil society—demand a heightened level of professional sensitivity. As the city continues to evolve, the</w:t>
      </w:r>
      <w:r>
        <w:t xml:space="preserve"> </w:t>
      </w:r>
      <w:r>
        <w:rPr>
          <w:bCs/>
          <w:b/>
        </w:rPr>
        <w:t xml:space="preserve">Architect</w:t>
      </w:r>
      <w:r>
        <w:t xml:space="preserve"> </w:t>
      </w:r>
      <w:r>
        <w:t xml:space="preserve">will remain central to shaping its identity, ensuring that it remains a city of culture rather than merely a commodity.</w:t>
      </w:r>
    </w:p>
    <w:bookmarkEnd w:id="27"/>
    <w:bookmarkStart w:id="28" w:name="vii.-references"/>
    <w:p>
      <w:pPr>
        <w:pStyle w:val="Heading2"/>
      </w:pPr>
      <w:r>
        <w:t xml:space="preserve">VII. References</w:t>
      </w:r>
    </w:p>
    <w:p>
      <w:pPr>
        <w:numPr>
          <w:ilvl w:val="0"/>
          <w:numId w:val="1001"/>
        </w:numPr>
        <w:pStyle w:val="Compact"/>
      </w:pPr>
      <w:r>
        <w:t xml:space="preserve">Burton, J. (2018). *Post-Socialist Cities and Architecture: The Case of Russia Saint Petersburg*. Oxford: Routledge.</w:t>
      </w:r>
    </w:p>
    <w:p>
      <w:pPr>
        <w:numPr>
          <w:ilvl w:val="0"/>
          <w:numId w:val="1001"/>
        </w:numPr>
        <w:pStyle w:val="Compact"/>
      </w:pPr>
      <w:r>
        <w:t xml:space="preserve">Khalipova, O. (2019). "The Politics of Heritage in Contemporary Russia Saint Petersburg." *Journal of Urban History*, 45(3), 412-430.</w:t>
      </w:r>
    </w:p>
    <w:p>
      <w:pPr>
        <w:numPr>
          <w:ilvl w:val="0"/>
          <w:numId w:val="1001"/>
        </w:numPr>
        <w:pStyle w:val="Compact"/>
      </w:pPr>
      <w:r>
        <w:t xml:space="preserve">Morozov, A.V. (2021). "Adaptive Reuse and Identity: New Architectural Paradigms in the North-West of Russia." *Architectural Review*, 88(2), 55-67.</w:t>
      </w:r>
    </w:p>
    <w:p>
      <w:pPr>
        <w:numPr>
          <w:ilvl w:val="0"/>
          <w:numId w:val="1001"/>
        </w:numPr>
        <w:pStyle w:val="Compact"/>
      </w:pPr>
      <w:r>
        <w:t xml:space="preserve">Petrov, S. &amp; Ivanova, L. (2020). "Urban Activism and the Role of the Architect in Civic Engagement." *Russian Sociological Review*, 19(4), 112-130.</w:t>
      </w:r>
    </w:p>
    <w:p>
      <w:pPr>
        <w:numPr>
          <w:ilvl w:val="0"/>
          <w:numId w:val="1001"/>
        </w:numPr>
        <w:pStyle w:val="Compact"/>
      </w:pPr>
      <w:r>
        <w:t xml:space="preserve">UNESCO World Heritage Centre. (2023). "Historic Centre of Saint Petersburg and Related Groups of Monuments: State of Conservation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Dialectic of Heritage and Modernity: Reimagining the Role of the Architect in Russia Saint Petersburg</dc:title>
  <dc:creator/>
  <dc:language>en</dc:language>
  <cp:keywords/>
  <dcterms:created xsi:type="dcterms:W3CDTF">2026-07-29T14:26:54Z</dcterms:created>
  <dcterms:modified xsi:type="dcterms:W3CDTF">2026-07-29T14:26:54Z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