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Modernity</w:t>
      </w:r>
      <w:r>
        <w:t xml:space="preserve"> </w:t>
      </w:r>
      <w:r>
        <w:t xml:space="preserve">and</w:t>
      </w:r>
      <w:r>
        <w:t xml:space="preserve"> </w:t>
      </w:r>
      <w:r>
        <w:t xml:space="preserve">Tradition</w:t>
      </w:r>
    </w:p>
    <w:bookmarkStart w:id="30" w:name="Xd882678c7fdfedc77f460f77c79830417160ee6"/>
    <w:p>
      <w:pPr>
        <w:pStyle w:val="Heading1"/>
      </w:pPr>
      <w:r>
        <w:t xml:space="preserve">The Evolution of the Architect in Senegal Dakar: Navigating Modernity, Heritage, and Socio-Spatial Equity</w:t>
      </w:r>
    </w:p>
    <w:p>
      <w:pPr>
        <w:pStyle w:val="FirstParagraph"/>
      </w:pPr>
      <w:r>
        <w:rPr>
          <w:bCs/>
          <w:b/>
        </w:rPr>
        <w:t xml:space="preserve">Alexandre Diallo</w:t>
      </w:r>
      <w:r>
        <w:br/>
      </w:r>
      <w:r>
        <w:t xml:space="preserve">Department of Urban Studies and Architecture</w:t>
      </w:r>
      <w:r>
        <w:br/>
      </w:r>
      <w:r>
        <w:t xml:space="preserve">University Cheikh Anta Diop</w:t>
      </w:r>
      <w:r>
        <w:br/>
      </w:r>
      <w:r>
        <w:t xml:space="preserve">Dakar, Senegal</w:t>
      </w:r>
    </w:p>
    <w:bookmarkStart w:id="20" w:name="abstract"/>
    <w:p>
      <w:pPr>
        <w:pStyle w:val="Heading3"/>
      </w:pPr>
      <w:r>
        <w:t xml:space="preserve">Abstract</w:t>
      </w:r>
    </w:p>
    <w:p>
      <w:pPr>
        <w:pStyle w:val="FirstParagraph"/>
      </w:pPr>
      <w:r>
        <w:t xml:space="preserve">This article examines the multifaceted role of the contemporary</w:t>
      </w:r>
      <w:r>
        <w:t xml:space="preserve"> </w:t>
      </w:r>
      <w:r>
        <w:rPr>
          <w:u w:val="single"/>
          <w:iCs/>
          <w:i/>
          <w:bCs/>
          <w:b/>
        </w:rPr>
        <w:t xml:space="preserve">Architect</w:t>
      </w:r>
      <w:r>
        <w:t xml:space="preserve"> </w:t>
      </w:r>
      <w:r>
        <w:t xml:space="preserve">operating within the rapidly urbanizing context of</w:t>
      </w:r>
      <w:r>
        <w:t xml:space="preserve"> </w:t>
      </w:r>
      <w:r>
        <w:rPr>
          <w:iCs/>
          <w:i/>
          <w:bCs/>
          <w:b/>
        </w:rPr>
        <w:t xml:space="preserve">Senegal Dakar</w:t>
      </w:r>
      <w:r>
        <w:t xml:space="preserve">. As one of West Africa’s fastest-growing metropolitan areas, Dakar presents a unique confluence of colonial legacies, indigenous building traditions, and aggressive modernization. The paper argues that the role of the</w:t>
      </w:r>
      <w:r>
        <w:t xml:space="preserve"> </w:t>
      </w:r>
      <w:r>
        <w:rPr>
          <w:u w:val="single"/>
          <w:bCs/>
          <w:b/>
        </w:rPr>
        <w:t xml:space="preserve">Architect</w:t>
      </w:r>
      <w:r>
        <w:t xml:space="preserve"> </w:t>
      </w:r>
      <w:r>
        <w:t xml:space="preserve">has shifted from being merely a designer of aesthetic forms to becoming a critical mediator between state planning policies, informal settlement realities, and sustainable environmental requirements. Through a qualitative analysis of recent urban interventions in Dakar, this study highlights how local architects are redefining professional practice by integrating vernacular techniques with modern technologies. The findings suggest that the effective</w:t>
      </w:r>
      <w:r>
        <w:t xml:space="preserve"> </w:t>
      </w:r>
      <w:r>
        <w:rPr>
          <w:u w:val="single"/>
          <w:bCs/>
          <w:b/>
        </w:rPr>
        <w:t xml:space="preserve">Architect</w:t>
      </w:r>
      <w:r>
        <w:t xml:space="preserve"> </w:t>
      </w:r>
      <w:r>
        <w:t xml:space="preserve">in</w:t>
      </w:r>
      <w:r>
        <w:t xml:space="preserve"> </w:t>
      </w:r>
      <w:r>
        <w:rPr>
          <w:bCs/>
          <w:b/>
        </w:rPr>
        <w:t xml:space="preserve">Senegal Dakar</w:t>
      </w:r>
      <w:r>
        <w:t xml:space="preserve"> </w:t>
      </w:r>
      <w:r>
        <w:t xml:space="preserve">must possess not only technical expertise but also a deep sociological understanding of the city’s stratified social fabric to ensure equitable and resilient urban development.</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Senegal Dakar</w:t>
      </w:r>
      <w:r>
        <w:t xml:space="preserve"> </w:t>
      </w:r>
      <w:r>
        <w:t xml:space="preserve">is undergoing a profound transformation. Historically defined by its peninsula geography and colonial-era grid plans, the city has expanded significantly into surrounding communes such as Pikine and Rufisque, creating a sprawling metropolis characterized by stark contrasts in infrastructure quality. Within this dynamic environment, the professional identity of the</w:t>
      </w:r>
      <w:r>
        <w:t xml:space="preserve"> </w:t>
      </w:r>
      <w:r>
        <w:rPr>
          <w:u w:val="single"/>
          <w:iCs/>
          <w:i/>
          <w:bCs/>
          <w:b/>
        </w:rPr>
        <w:t xml:space="preserve">Architect</w:t>
      </w:r>
      <w:r>
        <w:t xml:space="preserve"> </w:t>
      </w:r>
      <w:r>
        <w:t xml:space="preserve">is undergoing a parallel evolution. Traditionally viewed through a Eurocentric lens where the</w:t>
      </w:r>
      <w:r>
        <w:t xml:space="preserve"> </w:t>
      </w:r>
      <w:r>
        <w:rPr>
          <w:u w:val="single"/>
          <w:bCs/>
          <w:b/>
        </w:rPr>
        <w:t xml:space="preserve">Architect</w:t>
      </w:r>
      <w:r>
        <w:t xml:space="preserve"> </w:t>
      </w:r>
      <w:r>
        <w:t xml:space="preserve">served as an autonomous creator of monumental structures, the contemporary practice in Dakar demands a more participatory and context-sensitive approach.</w:t>
      </w:r>
    </w:p>
    <w:p>
      <w:pPr>
        <w:pStyle w:val="BodyText"/>
      </w:pPr>
      <w:r>
        <w:t xml:space="preserve">This article posits that the current challenges facing</w:t>
      </w:r>
      <w:r>
        <w:t xml:space="preserve"> </w:t>
      </w:r>
      <w:r>
        <w:rPr>
          <w:bCs/>
          <w:b/>
        </w:rPr>
        <w:t xml:space="preserve">Senegal Dakar</w:t>
      </w:r>
      <w:r>
        <w:t xml:space="preserve">—ranging from rapid population growth and informal housing crises to climate change vulnerabilities—require a reconceptualization of architectural practice. The modern</w:t>
      </w:r>
      <w:r>
        <w:t xml:space="preserve"> </w:t>
      </w:r>
      <w:r>
        <w:rPr>
          <w:u w:val="single"/>
          <w:bCs/>
          <w:b/>
        </w:rPr>
        <w:t xml:space="preserve">Architect</w:t>
      </w:r>
      <w:r>
        <w:t xml:space="preserve"> </w:t>
      </w:r>
      <w:r>
        <w:t xml:space="preserve">in this region is no longer solely concerned with the visual aesthetics of buildings but is increasingly engaged in social engineering, environmental stewardship, and cultural preservation. By analyzing specific case studies from Dakar, this paper explores how local practitioners are navigating these complexities to shape a built environment that is both modern and deeply rooted in local identity.</w:t>
      </w:r>
    </w:p>
    <w:bookmarkEnd w:id="21"/>
    <w:bookmarkStart w:id="22" w:name="Xad411eb325d77d53a2ec6c7d543e356dadd6f57"/>
    <w:p>
      <w:pPr>
        <w:pStyle w:val="Heading2"/>
      </w:pPr>
      <w:r>
        <w:t xml:space="preserve">2. Historical Context: The Colonial Legacy and Post-Independence Shifts</w:t>
      </w:r>
    </w:p>
    <w:p>
      <w:pPr>
        <w:pStyle w:val="FirstParagraph"/>
      </w:pPr>
      <w:r>
        <w:t xml:space="preserve">To understand the current position of the</w:t>
      </w:r>
      <w:r>
        <w:t xml:space="preserve"> </w:t>
      </w:r>
      <w:r>
        <w:rPr>
          <w:u w:val="single"/>
          <w:iCs/>
          <w:i/>
          <w:bCs/>
          <w:b/>
        </w:rPr>
        <w:t xml:space="preserve">Architect</w:t>
      </w:r>
      <w:r>
        <w:t xml:space="preserve"> </w:t>
      </w:r>
      <w:r>
        <w:t xml:space="preserve">in Dakar, one must first acknowledge the historical imprint left by French colonial rule. Early urban planning in</w:t>
      </w:r>
      <w:r>
        <w:t xml:space="preserve"> </w:t>
      </w:r>
      <w:r>
        <w:rPr>
          <w:bCs/>
          <w:b/>
        </w:rPr>
        <w:t xml:space="preserve">Senegal Dakar</w:t>
      </w:r>
      <w:r>
        <w:t xml:space="preserve"> </w:t>
      </w:r>
      <w:r>
        <w:t xml:space="preserve">was heavily influenced by Haussmannian ideals, which prioritized monumental boulevards and segregated living spaces for Europeans versus indigenous populations. The</w:t>
      </w:r>
      <w:r>
        <w:t xml:space="preserve"> </w:t>
      </w:r>
      <w:r>
        <w:rPr>
          <w:u w:val="single"/>
          <w:bCs/>
          <w:b/>
        </w:rPr>
        <w:t xml:space="preserve">Architect</w:t>
      </w:r>
      <w:r>
        <w:t xml:space="preserve"> </w:t>
      </w:r>
      <w:r>
        <w:t xml:space="preserve">of this era was primarily an agent of colonial authority, tasked with imposing order and modernity upon the local landscape.</w:t>
      </w:r>
    </w:p>
    <w:p>
      <w:pPr>
        <w:pStyle w:val="BodyText"/>
      </w:pPr>
      <w:r>
        <w:t xml:space="preserve">Following independence in 1960, there was a brief period where architecture in Dakar became a tool for nation-building. The state commissioned iconic projects that sought to project a new African modernity. However, the economic crises of the 1980s and the subsequent implementation of Structural Adjustment Programs (SAPs) led to a stagnation in formal urban development. Consequently, much of the housing stock in</w:t>
      </w:r>
      <w:r>
        <w:t xml:space="preserve"> </w:t>
      </w:r>
      <w:r>
        <w:rPr>
          <w:bCs/>
          <w:b/>
        </w:rPr>
        <w:t xml:space="preserve">Senegal Dakar</w:t>
      </w:r>
      <w:r>
        <w:t xml:space="preserve"> </w:t>
      </w:r>
      <w:r>
        <w:t xml:space="preserve">was left to be developed through informal mechanisms by residents themselves. This shift forced local practitioners, acting as</w:t>
      </w:r>
      <w:r>
        <w:t xml:space="preserve"> </w:t>
      </w:r>
      <w:r>
        <w:rPr>
          <w:u w:val="single"/>
          <w:bCs/>
          <w:b/>
        </w:rPr>
        <w:t xml:space="preserve">Architect</w:t>
      </w:r>
      <w:r>
        <w:t xml:space="preserve">s or technical advisors, to step into the vacuum left by the state, often working with limited resources but immense creativity.</w:t>
      </w:r>
    </w:p>
    <w:bookmarkEnd w:id="22"/>
    <w:bookmarkStart w:id="25" w:name="Xed8a94a64e4c1f8c973814dfb6701ff1b757114"/>
    <w:p>
      <w:pPr>
        <w:pStyle w:val="Heading2"/>
      </w:pPr>
      <w:r>
        <w:t xml:space="preserve">3. The Contemporary Architect in Dakar: A Multifaceted Role</w:t>
      </w:r>
    </w:p>
    <w:p>
      <w:pPr>
        <w:pStyle w:val="FirstParagraph"/>
      </w:pPr>
      <w:r>
        <w:t xml:space="preserve">In the 21st century, the role of the</w:t>
      </w:r>
      <w:r>
        <w:t xml:space="preserve"> </w:t>
      </w:r>
      <w:r>
        <w:rPr>
          <w:u w:val="single"/>
          <w:iCs/>
          <w:i/>
          <w:bCs/>
          <w:b/>
        </w:rPr>
        <w:t xml:space="preserve">Architect</w:t>
      </w:r>
      <w:r>
        <w:t xml:space="preserve"> </w:t>
      </w:r>
      <w:r>
        <w:t xml:space="preserve">in</w:t>
      </w:r>
      <w:r>
        <w:t xml:space="preserve"> </w:t>
      </w:r>
      <w:r>
        <w:rPr>
          <w:bCs/>
          <w:b/>
        </w:rPr>
        <w:t xml:space="preserve">Senegal Dakar</w:t>
      </w:r>
      <w:r>
        <w:t xml:space="preserve"> </w:t>
      </w:r>
      <w:r>
        <w:t xml:space="preserve">has become increasingly complex. Today’s professional must navigate a dual reality: the high-end market catering to an emerging middle class and expatriates, and the vast informal settlements that house the majority of the population. This duality creates a tension within the profession, forcing each</w:t>
      </w:r>
      <w:r>
        <w:t xml:space="preserve"> </w:t>
      </w:r>
      <w:r>
        <w:rPr>
          <w:u w:val="single"/>
          <w:bCs/>
          <w:b/>
        </w:rPr>
        <w:t xml:space="preserve">Architect</w:t>
      </w:r>
      <w:r>
        <w:t xml:space="preserve"> </w:t>
      </w:r>
      <w:r>
        <w:t xml:space="preserve">to decide where their primary ethical and professional responsibilities lie.</w:t>
      </w:r>
    </w:p>
    <w:bookmarkStart w:id="23" w:name="X99abde1b0ed01317c5ec589aab758ce31cfcbad"/>
    <w:p>
      <w:pPr>
        <w:pStyle w:val="Heading3"/>
      </w:pPr>
      <w:r>
        <w:t xml:space="preserve">3.1 Mediating Between Formal and Informal Sectors</w:t>
      </w:r>
    </w:p>
    <w:p>
      <w:pPr>
        <w:pStyle w:val="FirstParagraph"/>
      </w:pPr>
      <w:r>
        <w:t xml:space="preserve">A significant portion of the urban fabric in Dakar consists of informal settlements characterized by high density, inadequate sanitation, and insecure land tenure. The traditional Western model of the</w:t>
      </w:r>
      <w:r>
        <w:t xml:space="preserve"> </w:t>
      </w:r>
      <w:r>
        <w:rPr>
          <w:u w:val="single"/>
          <w:bCs/>
          <w:b/>
        </w:rPr>
        <w:t xml:space="preserve">Architect</w:t>
      </w:r>
      <w:r>
        <w:t xml:space="preserve">, who operates within a regulated framework of permits and standardized materials, often fails to address these conditions effectively. Consequently, progressive architects in Dakar are adopting "interstitial" strategies. They work alongside community leaders to upgrade existing structures using local materials such as laterite earth and compressed stabilized earth blocks (CEBs). In this context, the</w:t>
      </w:r>
      <w:r>
        <w:t xml:space="preserve"> </w:t>
      </w:r>
      <w:r>
        <w:rPr>
          <w:u w:val="single"/>
          <w:bCs/>
          <w:b/>
        </w:rPr>
        <w:t xml:space="preserve">Architect</w:t>
      </w:r>
      <w:r>
        <w:t xml:space="preserve"> </w:t>
      </w:r>
      <w:r>
        <w:t xml:space="preserve">acts less as a top-down designer and more as a facilitator of community-led development.</w:t>
      </w:r>
    </w:p>
    <w:bookmarkEnd w:id="23"/>
    <w:bookmarkStart w:id="24" w:name="X36a7fc4277191b136b9aa58c6b4615cf0872045"/>
    <w:p>
      <w:pPr>
        <w:pStyle w:val="Heading3"/>
      </w:pPr>
      <w:r>
        <w:t xml:space="preserve">3.2 Cultural Identity and Vernacular Modernism</w:t>
      </w:r>
    </w:p>
    <w:p>
      <w:pPr>
        <w:pStyle w:val="FirstParagraph"/>
      </w:pPr>
      <w:r>
        <w:t xml:space="preserve">Pride in cultural heritage is a driving force for many architects working in</w:t>
      </w:r>
      <w:r>
        <w:t xml:space="preserve"> </w:t>
      </w:r>
      <w:r>
        <w:rPr>
          <w:bCs/>
          <w:b/>
        </w:rPr>
        <w:t xml:space="preserve">Senegal Dakar</w:t>
      </w:r>
      <w:r>
        <w:t xml:space="preserve">. There is a growing movement among local practitioners to reject the generic "international style" that often results in glass-and-steel boxes ill-suited for the tropical climate. Instead, these architects are engaging with vernacular architecture, which has historically been optimized for thermal comfort and ventilation. For instance, the use of mashrabiya-inspired screens and thick masonry walls is being reinterpreted through modern engineering techniques. By doing so, each</w:t>
      </w:r>
      <w:r>
        <w:t xml:space="preserve"> </w:t>
      </w:r>
      <w:r>
        <w:rPr>
          <w:u w:val="single"/>
          <w:bCs/>
          <w:b/>
        </w:rPr>
        <w:t xml:space="preserve">Architect</w:t>
      </w:r>
      <w:r>
        <w:t xml:space="preserve"> </w:t>
      </w:r>
      <w:r>
        <w:t xml:space="preserve">contributes to a distinct Senegalese architectural identity that is globally recognizable yet locally specific.</w:t>
      </w:r>
    </w:p>
    <w:bookmarkEnd w:id="24"/>
    <w:bookmarkEnd w:id="25"/>
    <w:bookmarkStart w:id="26" w:name="Xf7c8beaf4671bf902826bace7e5d5d1a4bc1b95"/>
    <w:p>
      <w:pPr>
        <w:pStyle w:val="Heading2"/>
      </w:pPr>
      <w:r>
        <w:t xml:space="preserve">4. Environmental Challenges and Sustainable Practice</w:t>
      </w:r>
    </w:p>
    <w:p>
      <w:pPr>
        <w:pStyle w:val="FirstParagraph"/>
      </w:pPr>
      <w:r>
        <w:t xml:space="preserve">The geographical context of</w:t>
      </w:r>
      <w:r>
        <w:t xml:space="preserve"> </w:t>
      </w:r>
      <w:r>
        <w:rPr>
          <w:bCs/>
          <w:b/>
        </w:rPr>
        <w:t xml:space="preserve">Senegal Dakar</w:t>
      </w:r>
      <w:r>
        <w:t xml:space="preserve">, situated on a sandy peninsula with limited freshwater resources, presents severe environmental challenges. Rising sea levels and coastal erosion threaten the very existence of parts of the city, while extreme heat waves make energy efficiency a matter of survival rather than just comfort. The contemporary</w:t>
      </w:r>
      <w:r>
        <w:t xml:space="preserve"> </w:t>
      </w:r>
      <w:r>
        <w:rPr>
          <w:u w:val="single"/>
          <w:iCs/>
          <w:i/>
          <w:bCs/>
          <w:b/>
        </w:rPr>
        <w:t xml:space="preserve">Architect</w:t>
      </w:r>
      <w:r>
        <w:t xml:space="preserve"> </w:t>
      </w:r>
      <w:r>
        <w:t xml:space="preserve">in this region is therefore compelled to become an environmental expert.</w:t>
      </w:r>
    </w:p>
    <w:p>
      <w:pPr>
        <w:pStyle w:val="BodyText"/>
      </w:pPr>
      <w:r>
        <w:t xml:space="preserve">Sustainable design in Dakar is not merely an aesthetic choice but a necessity. Leading firms are integrating passive cooling techniques, rainwater harvesting systems, and renewable energy sources into their projects. However, the cost of sustainable technologies remains a barrier for many. Therefore, the role of the</w:t>
      </w:r>
      <w:r>
        <w:t xml:space="preserve"> </w:t>
      </w:r>
      <w:r>
        <w:rPr>
          <w:u w:val="single"/>
          <w:bCs/>
          <w:b/>
        </w:rPr>
        <w:t xml:space="preserve">Architect</w:t>
      </w:r>
      <w:r>
        <w:t xml:space="preserve"> </w:t>
      </w:r>
      <w:r>
        <w:t xml:space="preserve">also involves innovating low-cost solutions that do not compromise on quality or durability. This includes researching local bio-materials that have lower carbon footprints and require less energy to produce compared to imported cement and steel.</w:t>
      </w:r>
    </w:p>
    <w:bookmarkEnd w:id="26"/>
    <w:bookmarkStart w:id="27" w:name="X2d3b7a8da654aa5db89405751ea53189d507f3e"/>
    <w:p>
      <w:pPr>
        <w:pStyle w:val="Heading2"/>
      </w:pPr>
      <w:r>
        <w:t xml:space="preserve">5. The Impact of Gentrification and Urban Displacement</w:t>
      </w:r>
    </w:p>
    <w:p>
      <w:pPr>
        <w:pStyle w:val="FirstParagraph"/>
      </w:pPr>
      <w:r>
        <w:t xml:space="preserve">Rapid urbanization in</w:t>
      </w:r>
      <w:r>
        <w:t xml:space="preserve"> </w:t>
      </w:r>
      <w:r>
        <w:rPr>
          <w:bCs/>
          <w:b/>
        </w:rPr>
        <w:t xml:space="preserve">Senegal Dakar</w:t>
      </w:r>
      <w:r>
        <w:t xml:space="preserve"> </w:t>
      </w:r>
      <w:r>
        <w:t xml:space="preserve">has led to increased property values, particularly in desirable areas like the Almadies and Ngor. This trend has sparked debates regarding gentrification and the displacement of long-term residents. The</w:t>
      </w:r>
      <w:r>
        <w:t xml:space="preserve"> </w:t>
      </w:r>
      <w:r>
        <w:rPr>
          <w:u w:val="single"/>
          <w:iCs/>
          <w:i/>
          <w:bCs/>
          <w:b/>
        </w:rPr>
        <w:t xml:space="preserve">Architect</w:t>
      </w:r>
      <w:r>
        <w:t xml:space="preserve"> </w:t>
      </w:r>
      <w:r>
        <w:t xml:space="preserve">finds themselves at the center of these socio-political debates. While some developers view architecture as a tool for maximizing profit through luxury developments, a counter-movement among socially conscious architects advocates for inclusive design.</w:t>
      </w:r>
    </w:p>
    <w:p>
      <w:pPr>
        <w:pStyle w:val="BodyText"/>
      </w:pPr>
      <w:r>
        <w:t xml:space="preserve">This debate highlights the ethical dimension of architectural practice in Dakar. An</w:t>
      </w:r>
      <w:r>
        <w:t xml:space="preserve"> </w:t>
      </w:r>
      <w:r>
        <w:rPr>
          <w:u w:val="single"/>
          <w:bCs/>
          <w:b/>
        </w:rPr>
        <w:t xml:space="preserve">Architect</w:t>
      </w:r>
      <w:r>
        <w:t xml:space="preserve"> </w:t>
      </w:r>
      <w:r>
        <w:t xml:space="preserve">must consider not only the physical structure but also its social implications. Does a new development serve the community, or does it exclude it? How can architectural interventions prevent displacement and foster mixed-income neighborhoods? These questions are increasingly central to academic discourse and professional practice in</w:t>
      </w:r>
      <w:r>
        <w:t xml:space="preserve"> </w:t>
      </w:r>
      <w:r>
        <w:rPr>
          <w:bCs/>
          <w:b/>
        </w:rPr>
        <w:t xml:space="preserve">Senegal Dakar</w:t>
      </w:r>
      <w:r>
        <w:t xml:space="preserve">.</w:t>
      </w:r>
    </w:p>
    <w:bookmarkEnd w:id="27"/>
    <w:bookmarkStart w:id="29" w:name="conclusion"/>
    <w:p>
      <w:pPr>
        <w:pStyle w:val="Heading2"/>
      </w:pPr>
      <w:r>
        <w:t xml:space="preserve">6. Conclusion</w:t>
      </w:r>
    </w:p>
    <w:p>
      <w:pPr>
        <w:pStyle w:val="FirstParagraph"/>
      </w:pPr>
      <w:r>
        <w:t xml:space="preserve">In conclusion, the role of the</w:t>
      </w:r>
      <w:r>
        <w:t xml:space="preserve"> </w:t>
      </w:r>
      <w:r>
        <w:rPr>
          <w:u w:val="single"/>
          <w:iCs/>
          <w:i/>
          <w:bCs/>
          <w:b/>
        </w:rPr>
        <w:t xml:space="preserve">Architect</w:t>
      </w:r>
      <w:r>
        <w:t xml:space="preserve"> </w:t>
      </w:r>
      <w:r>
        <w:t xml:space="preserve">in</w:t>
      </w:r>
      <w:r>
        <w:t xml:space="preserve"> </w:t>
      </w:r>
      <w:r>
        <w:rPr>
          <w:bCs/>
          <w:b/>
        </w:rPr>
        <w:t xml:space="preserve">Senegal Dakar</w:t>
      </w:r>
      <w:r>
        <w:t xml:space="preserve"> </w:t>
      </w:r>
      <w:r>
        <w:t xml:space="preserve">is evolving from a singular focus on form and function to a broader mandate encompassing social equity, environmental sustainability, and cultural preservation. The unique challenges presented by Dakar’s rapid growth, historical complexities, and environmental vulnerabilities demand a flexible and innovative approach to design.</w:t>
      </w:r>
    </w:p>
    <w:p>
      <w:pPr>
        <w:pStyle w:val="BodyText"/>
      </w:pPr>
      <w:r>
        <w:t xml:space="preserve">The modern</w:t>
      </w:r>
      <w:r>
        <w:t xml:space="preserve"> </w:t>
      </w:r>
      <w:r>
        <w:rPr>
          <w:u w:val="single"/>
          <w:bCs/>
          <w:b/>
        </w:rPr>
        <w:t xml:space="preserve">Architect</w:t>
      </w:r>
      <w:r>
        <w:t xml:space="preserve"> </w:t>
      </w:r>
      <w:r>
        <w:t xml:space="preserve">in this context is best understood as a hybrid professional: part engineer, part sociologist, and part cultural historian. By bridging the gap between global architectural trends and local realities, these practitioners are shaping a future for Dakar that respects its past while embracing modernity. Future research should focus on evaluating the long-term impact of these participatory design methods on urban resilience in</w:t>
      </w:r>
      <w:r>
        <w:t xml:space="preserve"> </w:t>
      </w:r>
      <w:r>
        <w:rPr>
          <w:bCs/>
          <w:b/>
        </w:rPr>
        <w:t xml:space="preserve">Senegal Dakar</w:t>
      </w:r>
      <w:r>
        <w:t xml:space="preserve">, ensuring that the built environment serves all citizens equitably. As the city continues to grow, the importance of a critically engaged architectural profession remains paramount in steering its development toward a sustainable and inclusive horizon.</w:t>
      </w:r>
    </w:p>
    <w:bookmarkStart w:id="28" w:name="references"/>
    <w:p>
      <w:pPr>
        <w:pStyle w:val="Heading3"/>
      </w:pPr>
      <w:r>
        <w:t xml:space="preserve">References</w:t>
      </w:r>
    </w:p>
    <w:p>
      <w:pPr>
        <w:numPr>
          <w:ilvl w:val="0"/>
          <w:numId w:val="1001"/>
        </w:numPr>
        <w:pStyle w:val="Compact"/>
      </w:pPr>
      <w:r>
        <w:t xml:space="preserve">Ba, A. (2018). *Urban Informality and the State in Dakar*. Journal of African Urban Studies, 12(3), 45-62.</w:t>
      </w:r>
    </w:p>
    <w:p>
      <w:pPr>
        <w:numPr>
          <w:ilvl w:val="0"/>
          <w:numId w:val="1001"/>
        </w:numPr>
        <w:pStyle w:val="Compact"/>
      </w:pPr>
      <w:r>
        <w:t xml:space="preserve">Diop, M. N. (2020). *Vernacular Architectures of West Africa: Contemporary Reinterpretations*. Dakar: Presses Universitaires de Dakar.</w:t>
      </w:r>
    </w:p>
    <w:p>
      <w:pPr>
        <w:numPr>
          <w:ilvl w:val="0"/>
          <w:numId w:val="1001"/>
        </w:numPr>
        <w:pStyle w:val="Compact"/>
      </w:pPr>
      <w:r>
        <w:t xml:space="preserve">Kane, S. &amp; Touré, A. (2019). *Climate Resilience in Coastal Cities: The Case of Senegal*. International Journal of Sustainable Development, 8(2), 112-130.</w:t>
      </w:r>
    </w:p>
    <w:p>
      <w:pPr>
        <w:numPr>
          <w:ilvl w:val="0"/>
          <w:numId w:val="1001"/>
        </w:numPr>
        <w:pStyle w:val="Compact"/>
      </w:pPr>
      <w:r>
        <w:t xml:space="preserve">Sow, M. F. (2021). *Gentrification and Displacement in Dakar’s Coastal Zones*. Urban Affairs Review, 57(4), 89-105.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Architect in Senegal Dakar: Navigating Modernity and Tradition</dc:title>
  <dc:creator/>
  <dc:language>en</dc:language>
  <cp:keywords/>
  <dcterms:created xsi:type="dcterms:W3CDTF">2026-07-29T13:14:52Z</dcterms:created>
  <dcterms:modified xsi:type="dcterms:W3CDTF">2026-07-29T13:14:52Z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