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Observatory:</w:t>
      </w:r>
      <w:r>
        <w:t xml:space="preserve"> </w:t>
      </w:r>
      <w:r>
        <w:t xml:space="preserve">Astronomical</w:t>
      </w:r>
      <w:r>
        <w:t xml:space="preserve"> </w:t>
      </w:r>
      <w:r>
        <w:t xml:space="preserve">Research</w:t>
      </w:r>
      <w:r>
        <w:t xml:space="preserve"> </w:t>
      </w:r>
      <w:r>
        <w:t xml:space="preserve">and</w:t>
      </w:r>
      <w:r>
        <w:t xml:space="preserve"> </w:t>
      </w:r>
      <w:r>
        <w:t xml:space="preserve">Institutional</w:t>
      </w:r>
      <w:r>
        <w:t xml:space="preserve"> </w:t>
      </w:r>
      <w:r>
        <w:t xml:space="preserve">Dynamics</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c134c4a1670303546e8f29ed0c4bece4b426949"/>
    <w:p>
      <w:pPr>
        <w:pStyle w:val="Heading1"/>
      </w:pPr>
      <w:r>
        <w:t xml:space="preserve">The Celestial Observatory: Astronomical Research and Institutional Dynamics in Argentina, Buenos Aires</w:t>
      </w:r>
    </w:p>
    <w:p>
      <w:pPr>
        <w:pStyle w:val="FirstParagraph"/>
      </w:pPr>
      <w:r>
        <w:rPr>
          <w:bCs/>
          <w:b/>
        </w:rPr>
        <w:t xml:space="preserve">Juan Carlos Mendoza, Ph.D.</w:t>
      </w:r>
      <w:r>
        <w:br/>
      </w:r>
      <w:r>
        <w:t xml:space="preserve">Institute of Astrophysics and Space Sciences</w:t>
      </w:r>
      <w:r>
        <w:br/>
      </w:r>
      <w:r>
        <w:t xml:space="preserve">Buenos Aires National University</w:t>
      </w:r>
    </w:p>
    <w:bookmarkStart w:id="20" w:name="abstract"/>
    <w:p>
      <w:pPr>
        <w:pStyle w:val="Heading2"/>
      </w:pPr>
      <w:r>
        <w:t xml:space="preserve">Abstract</w:t>
      </w:r>
    </w:p>
    <w:p>
      <w:pPr>
        <w:pStyle w:val="FirstParagraph"/>
      </w:pPr>
      <w:r>
        <w:t xml:space="preserve">This article examines the pivotal role of the Astronomer in the scientific landscape of Argentina, with a specific focus on the institutional ecosystem centered in Buenos Aires. Despite economic challenges and geopolitical fluctuations, Argentina has maintained its status as a leading nation in Southern Hemisphere astronomy. This study analyzes how Astronomers operating within Buenos Aires leverage international partnerships to maintain technological parity with northern observatories. Furthermore, it explores the unique geographical advantage provided by the proximity to Patagonian facilities like La Silla and El Leoncito, while highlighting the administrative and cultural hub that is Buenos Aires. The findings suggest that sustainable astronomical research requires not only technical infrastructure but also robust academic networks rooted in major metropolitan centers.</w:t>
      </w:r>
    </w:p>
    <w:bookmarkEnd w:id="20"/>
    <w:bookmarkStart w:id="21" w:name="introduction"/>
    <w:p>
      <w:pPr>
        <w:pStyle w:val="Heading2"/>
      </w:pPr>
      <w:r>
        <w:t xml:space="preserve">1. Introduction</w:t>
      </w:r>
    </w:p>
    <w:p>
      <w:pPr>
        <w:pStyle w:val="FirstParagraph"/>
      </w:pPr>
      <w:r>
        <w:t xml:space="preserve">Astronomy has long served as a cornerstone of scientific identity for nations across the Southern Hemisphere. For Argentina, the pursuit of understanding the cosmos is not merely an academic endeavor but a matter of national pride and international prestige. Central to this narrative is the figure of the Astronomer, whose work bridges local academic institutions with global collaborative networks. While many associate Argentine astronomy with remote desert observatories in La Rioja or San Juan, the intellectual heart of this discipline beats strongly in Buenos Aires. As the capital and largest city, Buenos Aires houses key research institutes, university departments, and administrative bodies that coordinate national astronomical efforts.</w:t>
      </w:r>
    </w:p>
    <w:p>
      <w:pPr>
        <w:pStyle w:val="BodyText"/>
      </w:pPr>
      <w:r>
        <w:t xml:space="preserve">The role of the Astronomer extends beyond data collection from telescopes located thousands of kilometers away. It involves theoretical modeling, software development for image processing, grant writing for international funding (such as through ESO or NASA partnerships), and the education of future generations. This paper argues that Buenos Aires acts as a critical nexus where global astronomical standards are adapted to local resources, ensuring that Argentine Astronomers remain competitive on the world stage.</w:t>
      </w:r>
    </w:p>
    <w:bookmarkEnd w:id="21"/>
    <w:bookmarkStart w:id="24" w:name="X273f1bbe9784a803d23c6f0a55531803d0c7c50"/>
    <w:p>
      <w:pPr>
        <w:pStyle w:val="Heading2"/>
      </w:pPr>
      <w:r>
        <w:t xml:space="preserve">2. Historical Context and Institutional Framework</w:t>
      </w:r>
    </w:p>
    <w:bookmarkStart w:id="22" w:name="the-legacy-of-observation-in-argentina"/>
    <w:p>
      <w:pPr>
        <w:pStyle w:val="Heading3"/>
      </w:pPr>
      <w:r>
        <w:t xml:space="preserve">The Legacy of Observation in Argentina</w:t>
      </w:r>
    </w:p>
    <w:p>
      <w:pPr>
        <w:pStyle w:val="FirstParagraph"/>
      </w:pPr>
      <w:r>
        <w:t xml:space="preserve">The history of astronomy in Argentina dates back to the late 19th century, with the establishment of observatories that sought to map the southern sky more accurately than their northern counterparts could. Over time, these efforts coalesced into a structured national system. Today, major institutions such as the National University of La Plata (UNLP), which is part of greater Buenos Aires metropolitan area but operates closely with provincial facilities, and the University of Buenos Aires (UBA), play dominant roles in training Astronomers.</w:t>
      </w:r>
    </w:p>
    <w:bookmarkEnd w:id="22"/>
    <w:bookmarkStart w:id="23" w:name="the-importance-of-buenos-aires-as-a-hub"/>
    <w:p>
      <w:pPr>
        <w:pStyle w:val="Heading3"/>
      </w:pPr>
      <w:r>
        <w:t xml:space="preserve">The Importance of Buenos Aires as a Hub</w:t>
      </w:r>
    </w:p>
    <w:p>
      <w:pPr>
        <w:pStyle w:val="FirstParagraph"/>
      </w:pPr>
      <w:r>
        <w:t xml:space="preserve">Buenos Aires serves as the logistical and intellectual hub for Argentine astronomy. The city hosts the headquarters for several critical agencies, including those that manage data from international observatories. For an Astronomer based in or working through Buenos Aires, access to high-performance computing clusters, academic libraries, and collaborative workshops is essential. The density of talent in this metropolitan area allows for cross-disciplinary interactions with physicists, mathematicians, and computer scientists who contribute to astrophysics research.</w:t>
      </w:r>
    </w:p>
    <w:bookmarkEnd w:id="23"/>
    <w:bookmarkEnd w:id="24"/>
    <w:bookmarkStart w:id="27" w:name="Xaf7aaffb21e8a67feb3a173a17b7f05f8156018"/>
    <w:p>
      <w:pPr>
        <w:pStyle w:val="Heading2"/>
      </w:pPr>
      <w:r>
        <w:t xml:space="preserve">3. The Role of the Astronomer in International Collaboration</w:t>
      </w:r>
    </w:p>
    <w:p>
      <w:pPr>
        <w:pStyle w:val="FirstParagraph"/>
      </w:pPr>
      <w:r>
        <w:t xml:space="preserve">A defining characteristic of modern astronomy is its reliance on large-scale international collaboration. No single country can afford the massive expenditures required for next-generation telescopes like the Extremely Large Telescope (ELT) or space-based missions like James Webb. Consequently, Argentine Astronomers have mastered the art of partnership.</w:t>
      </w:r>
    </w:p>
    <w:bookmarkStart w:id="25" w:name="bridging-hemispheres"/>
    <w:p>
      <w:pPr>
        <w:pStyle w:val="Heading3"/>
      </w:pPr>
      <w:r>
        <w:t xml:space="preserve">Bridging Hemispheres</w:t>
      </w:r>
    </w:p>
    <w:p>
      <w:pPr>
        <w:pStyle w:val="FirstParagraph"/>
      </w:pPr>
      <w:r>
        <w:t xml:space="preserve">The geographical position of Argentina allows it to observe parts of the sky that are inaccessible to northern hemisphere observatories. Astronomers in Buenos Aires utilize this advantage by securing time on major international telescopes located in Chile and Spain. However, maintaining these partnerships requires rigorous academic output and diplomatic engagement, both of which are often coordinated from universities and institutes in Buenos Aires.</w:t>
      </w:r>
    </w:p>
    <w:bookmarkEnd w:id="25"/>
    <w:bookmarkStart w:id="26" w:name="Xa47732fa77c4c91db147422108fc626cc68226f"/>
    <w:p>
      <w:pPr>
        <w:pStyle w:val="Heading3"/>
      </w:pPr>
      <w:r>
        <w:t xml:space="preserve">Data Analysis and Theoretical Contributions</w:t>
      </w:r>
    </w:p>
    <w:p>
      <w:pPr>
        <w:pStyle w:val="FirstParagraph"/>
      </w:pPr>
      <w:r>
        <w:t xml:space="preserve">While field work is crucial, much of the Astronomer’s time is spent analyzing data. In Buenos Aires, research groups focus heavily on extragalactic astronomy, galactic structure, and planetary systems. By contributing theoretical frameworks that interpret observational data from remote sites in Patagonia or Chilean deserts, these professionals demonstrate that physical proximity to the telescope is less important than intellectual proximity to the scientific community.</w:t>
      </w:r>
    </w:p>
    <w:bookmarkEnd w:id="26"/>
    <w:bookmarkEnd w:id="27"/>
    <w:bookmarkStart w:id="29" w:name="challenges-and-future-prospects"/>
    <w:p>
      <w:pPr>
        <w:pStyle w:val="Heading2"/>
      </w:pPr>
      <w:r>
        <w:t xml:space="preserve">4. Challenges and Future Prospects</w:t>
      </w:r>
    </w:p>
    <w:bookmarkStart w:id="28" w:name="economic-constraints-and-innovation"/>
    <w:p>
      <w:pPr>
        <w:pStyle w:val="Heading3"/>
      </w:pPr>
      <w:r>
        <w:t xml:space="preserve">Economic Constraints and Innovation</w:t>
      </w:r>
    </w:p>
    <w:p>
      <w:pPr>
        <w:pStyle w:val="FirstParagraph"/>
      </w:pPr>
      <w:r>
        <w:t xml:space="preserve">The Argentine economy has faced significant volatility in recent decades, impacting funding for scientific equipment and personnel salaries. Despite these challenges, the resilience of the Astronomer community in Buenos Aires has been remarkable. Researchers have adapted by seeking external grants, utilizing open-source software to reduce costs, and sharing equipment resources among universities.</w:t>
      </w:r>
    </w:p>
    <w:p>
      <w:pPr>
        <w:pStyle w:val="BodyText"/>
      </w:pPr>
      <w:r>
        <w:t xml:space="preserve">Training the Next Generation</w:t>
      </w:r>
    </w:p>
    <w:p>
      <w:pPr>
        <w:pStyle w:val="BodyText"/>
      </w:pPr>
      <w:r>
        <w:t xml:space="preserve">A critical task for institutions in Buenos Aires is training young Astronomers. Programs at UBA and other local universities emphasize both observational skills and computational astrophysics. There is a growing emphasis on digital literacy, as modern astronomy is increasingly data-driven. Students are encouraged to participate in international internships, fostering a global network of expertise that benefits Argentina’s scientific standing.</w:t>
      </w:r>
    </w:p>
    <w:bookmarkEnd w:id="28"/>
    <w:bookmarkEnd w:id="29"/>
    <w:bookmarkStart w:id="30" w:name="conclusion"/>
    <w:p>
      <w:pPr>
        <w:pStyle w:val="Heading2"/>
      </w:pPr>
      <w:r>
        <w:t xml:space="preserve">5. Conclusion</w:t>
      </w:r>
    </w:p>
    <w:p>
      <w:pPr>
        <w:pStyle w:val="FirstParagraph"/>
      </w:pPr>
      <w:r>
        <w:t xml:space="preserve">In conclusion, the practice of astronomy in Argentina is a testament to human ingenuity and collaborative spirit. The Astronomer working within the context of Buenos Aires plays a multifaceted role: part researcher, part diplomat, and part educator. While the telescopes may reside in the arid landscapes north of the capital or deep in Chilean valleys, the strategic planning, theoretical innovation, and administrative coordination occur predominantly in Buenos Aires. This metropolitan center provides the necessary infrastructure and community for Astronomers to thrive.</w:t>
      </w:r>
    </w:p>
    <w:p>
      <w:pPr>
        <w:pStyle w:val="BodyText"/>
      </w:pPr>
      <w:r>
        <w:t xml:space="preserve">Looking forward, maintaining this momentum will require continued investment in education and infrastructure within Argentina’s largest city. As new observational technologies emerge, the ability of Argentine Astronomers to integrate into global networks will depend on their strong institutional roots in Buenos Aires. By leveraging local talent and international partnerships, Argentina continues to contribute significantly to our collective understanding of the universe, proving that great discoveries are not limited by geography but by human curiosity and determination.</w:t>
      </w:r>
    </w:p>
    <w:bookmarkEnd w:id="30"/>
    <w:bookmarkStart w:id="31" w:name="references"/>
    <w:p>
      <w:pPr>
        <w:pStyle w:val="Heading2"/>
      </w:pPr>
      <w:r>
        <w:t xml:space="preserve">References</w:t>
      </w:r>
    </w:p>
    <w:p>
      <w:pPr>
        <w:pStyle w:val="FirstParagraph"/>
      </w:pPr>
      <w:r>
        <w:rPr>
          <w:iCs/>
          <w:i/>
        </w:rPr>
        <w:t xml:space="preserve">(Note: In a full academic submission, this section would contain detailed citations. Below are representative examples for this format.)</w:t>
      </w:r>
    </w:p>
    <w:p>
      <w:pPr>
        <w:numPr>
          <w:ilvl w:val="0"/>
          <w:numId w:val="1001"/>
        </w:numPr>
        <w:pStyle w:val="Compact"/>
      </w:pPr>
      <w:r>
        <w:t xml:space="preserve">- Smith, J., &amp; Garcia, L. (2019). "Southern Sky Surveys: The Argentine Contribution." Journal of Astrophysics and Space Science.</w:t>
      </w:r>
    </w:p>
    <w:p>
      <w:pPr>
        <w:numPr>
          <w:ilvl w:val="0"/>
          <w:numId w:val="1001"/>
        </w:numPr>
        <w:pStyle w:val="Compact"/>
      </w:pPr>
      <w:r>
        <w:t xml:space="preserve">- Rodriguez, M. (2021). "Institutional Support for Astronomy in Developing Nations: A Case Study of Buenos Aires." International Review of Scientific Policy.</w:t>
      </w:r>
    </w:p>
    <w:p>
      <w:pPr>
        <w:numPr>
          <w:ilvl w:val="0"/>
          <w:numId w:val="1001"/>
        </w:numPr>
        <w:pStyle w:val="Compact"/>
      </w:pPr>
      <w:r>
        <w:t xml:space="preserve">- National Council of Scientific and Technical Research (CONICET). (2023). Annual Report on Astrophysics Research Activities.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Observatory: Astronomical Research and Institutional Dynamics in Argentina, Buenos Aires</dc:title>
  <dc:creator/>
  <cp:keywords/>
  <dcterms:created xsi:type="dcterms:W3CDTF">2026-07-29T13:43:31Z</dcterms:created>
  <dcterms:modified xsi:type="dcterms:W3CDTF">2026-07-29T13:43:31Z</dcterms:modified>
</cp:coreProperties>
</file>

<file path=docProps/custom.xml><?xml version="1.0" encoding="utf-8"?>
<Properties xmlns="http://schemas.openxmlformats.org/officeDocument/2006/custom-properties" xmlns:vt="http://schemas.openxmlformats.org/officeDocument/2006/docPropsVTypes"/>
</file>