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Gateway: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Observatories</w:t>
      </w:r>
      <w:r>
        <w:t xml:space="preserve"> </w:t>
      </w:r>
      <w:r>
        <w:t xml:space="preserve">at</w:t>
      </w:r>
      <w:r>
        <w:t xml:space="preserve"> </w:t>
      </w:r>
      <w:r>
        <w:t xml:space="preserve">Argentina,</w:t>
      </w:r>
      <w:r>
        <w:t xml:space="preserve"> </w:t>
      </w:r>
      <w:r>
        <w:t xml:space="preserve">Córdoba</w:t>
      </w:r>
    </w:p>
    <w:bookmarkStart w:id="27" w:name="Xac0dc3e163aba00428f8b87c320ab10e4283e31"/>
    <w:p>
      <w:pPr>
        <w:pStyle w:val="Heading1"/>
      </w:pPr>
      <w:r>
        <w:t xml:space="preserve">The Celestial Gateway: The Role of the Astronomer in Modern Observatories at Argentina, Córdoba</w:t>
      </w:r>
    </w:p>
    <w:p>
      <w:pPr>
        <w:pStyle w:val="FirstParagraph"/>
      </w:pPr>
      <w:r>
        <w:rPr>
          <w:iCs/>
          <w:i/>
          <w:bCs/>
          <w:b/>
        </w:rPr>
        <w:t xml:space="preserve">Journal of Astrometry and Southern Hemisphere Studies</w:t>
      </w:r>
      <w:r>
        <w:br/>
      </w:r>
      <w:r>
        <w:t xml:space="preserve">Vol. 42, Issue 3, pp. 112-128</w:t>
      </w:r>
      <w:r>
        <w:br/>
      </w:r>
      <w:r>
        <w:t xml:space="preserve">Published by the Institute for International Astrophysical Research</w:t>
      </w:r>
    </w:p>
    <w:p>
      <w:pPr>
        <w:pStyle w:val="BodyText"/>
      </w:pPr>
      <w:r>
        <w:rPr>
          <w:iCs/>
          <w:i/>
          <w:bCs/>
          <w:b/>
        </w:rPr>
        <w:t xml:space="preserve">Abstract.</w:t>
      </w:r>
      <w:r>
        <w:t xml:space="preserve">  This article examines the critical function of the modern astronomer within the unique geographical and institutional context of Argentina, specifically focusing on Córdoba. As a premier site for southern hemisphere astronomy, Córdoba hosts world-class observatories such as the Observatorio Astronómico de Córdoba (OAC). We analyze how local astronomers bridge observational data with theoretical models, contributing to global astrophysics while maintaining regional scientific sovereignty. The study highlights the methodological rigor, technological adaptation, and collaborative networks that define contemporary astronomical practice in this region.</w:t>
      </w:r>
    </w:p>
    <w:bookmarkStart w:id="20" w:name="introduction"/>
    <w:p>
      <w:pPr>
        <w:pStyle w:val="Heading2"/>
      </w:pPr>
      <w:r>
        <w:t xml:space="preserve">1. Introduction</w:t>
      </w:r>
    </w:p>
    <w:p>
      <w:pPr>
        <w:pStyle w:val="FirstParagraph"/>
      </w:pPr>
      <w:r>
        <w:t xml:space="preserve">Astronomy has long served as a universal language of scientific inquiry, yet its practical execution remains deeply rooted in specific geographies. Among these locations, Argentina’s province of Córdoba stands out as a bastion of southern hemisphere astrophysics. For over a century, the Astronomer stationed at the Observatorio Astronómico de Córdoba (OAC) has played a pivotal role in mapping the skies inaccessible to northern counterparts. This article explores the evolving identity and responsibilities of the astronomer in this region, arguing that their work is not merely observational but fundamentally transformative for both local academic infrastructure and international scientific cooperation.</w:t>
      </w:r>
    </w:p>
    <w:bookmarkEnd w:id="20"/>
    <w:bookmarkStart w:id="21" w:name="X2dc4a9eea31584a741823e562ca106ab35f5efa"/>
    <w:p>
      <w:pPr>
        <w:pStyle w:val="Heading2"/>
      </w:pPr>
      <w:r>
        <w:t xml:space="preserve">2. Geographical Privilege and Institutional Heritage</w:t>
      </w:r>
    </w:p>
    <w:p>
      <w:pPr>
        <w:pStyle w:val="FirstParagraph"/>
      </w:pPr>
      <w:r>
        <w:t xml:space="preserve">The efficacy of any astronomer is contingent upon the quality of their observing conditions. Argentina, particularly the Córdoba region, offers some of the clearest atmospheric windows in the Southern Hemisphere. The high altitude, low humidity, and minimal light pollution create an ideal environment for deep-space observation. Historically established in 1871 with funding from French diplomat Florencio Varela and later supported by international institutions like Carnegie Observatory, the Córdoba observatories became hubs for astrometric precision.</w:t>
      </w:r>
    </w:p>
    <w:p>
      <w:pPr>
        <w:pStyle w:val="BodyText"/>
      </w:pPr>
      <w:r>
        <w:t xml:space="preserve">The modern astronomer operating here inherits this legacy. Unlike their counterparts in regions plagued by urban sprawl or climatic instability, the astronomer in Argentina Córdoba benefits from a stable institutional framework provided largely through the National University of Córdoba (UNC) and CONICET (National Scientific and Technical Research Council). This stability allows for long-term projects that require decades of continuous data collection, essential for studying variable stars, galactic dynamics, and exoplanetary transits.</w:t>
      </w:r>
    </w:p>
    <w:bookmarkEnd w:id="21"/>
    <w:bookmarkStart w:id="22" w:name="the-modern-astronomer-beyond-observation"/>
    <w:p>
      <w:pPr>
        <w:pStyle w:val="Heading2"/>
      </w:pPr>
      <w:r>
        <w:t xml:space="preserve">3. The Modern Astronomer: Beyond Observation</w:t>
      </w:r>
    </w:p>
    <w:p>
      <w:pPr>
        <w:pStyle w:val="FirstParagraph"/>
      </w:pPr>
      <w:r>
        <w:t xml:space="preserve">In the 19th century, the astronomer was primarily a calculator of positions and a cataloguer of celestial bodies. Today, the role has expanded significantly. The contemporary astronomer in Argentina Córdoba must possess interdisciplinary skills ranging from advanced programming in Python or IDL for data processing to expertise in general relativity and high-energy astrophysics.</w:t>
      </w:r>
    </w:p>
    <w:p>
      <w:pPr>
        <w:pStyle w:val="BodyText"/>
      </w:pPr>
      <w:r>
        <w:t xml:space="preserve">One of the primary duties is the calibration and maintenance of sensitive instrumentation. Whether working with optical telescopes like the 215cm diameter reflector at OAC or participating in radio astronomy networks, these professionals ensure that data fidelity is maintained. Furthermore, they are responsible for peer-reviewed publication and grant acquisition, navigating a competitive global research landscape. The astronomer serves as the critical link between raw photon capture and published scientific truth.</w:t>
      </w:r>
    </w:p>
    <w:bookmarkEnd w:id="22"/>
    <w:bookmarkStart w:id="23" w:name="collaborative-networks-and-data-sharing"/>
    <w:p>
      <w:pPr>
        <w:pStyle w:val="Heading2"/>
      </w:pPr>
      <w:r>
        <w:t xml:space="preserve">4. Collaborative Networks and Data Sharing</w:t>
      </w:r>
    </w:p>
    <w:p>
      <w:pPr>
        <w:pStyle w:val="FirstParagraph"/>
      </w:pPr>
      <w:r>
        <w:t xml:space="preserve">No astronomer works in isolation, but those based in Argentina Córdoba are uniquely positioned within global consortia. They contribute to major surveys such as the Gaia mission or participate in multi-messenger astronomy efforts involving gravitational wave detection. By collaborating with institutions across Europe, North America, and Asia, local astronomers integrate regional capabilities into the broader scientific community.</w:t>
      </w:r>
    </w:p>
    <w:p>
      <w:pPr>
        <w:pStyle w:val="BodyText"/>
      </w:pPr>
      <w:r>
        <w:t xml:space="preserve">This collaboration often involves remote observing schedules via the internet, where astronomers in Córdoba control telescopes located elsewhere or share data streams from observatories worldwide. Such digital connectivity ensures that the geographical specificity of Argentina does not become an isolationist barrier but rather a specialized node in a global neural network of astronomical research.</w:t>
      </w:r>
    </w:p>
    <w:bookmarkEnd w:id="23"/>
    <w:bookmarkStart w:id="24" w:name="challenges-and-future-directions"/>
    <w:p>
      <w:pPr>
        <w:pStyle w:val="Heading2"/>
      </w:pPr>
      <w:r>
        <w:t xml:space="preserve">5. Challenges and Future Directions</w:t>
      </w:r>
    </w:p>
    <w:p>
      <w:pPr>
        <w:pStyle w:val="FirstParagraph"/>
      </w:pPr>
      <w:r>
        <w:t xml:space="preserve">Despite its advantages, the astronomer in Argentina Córdoba faces significant challenges. Economic fluctuations within the country can impact funding for equipment upgrades and travel to international conferences. Additionally, increasing light pollution from expanding urban centers near Córdoba city poses a threat to optical observing conditions over time.</w:t>
      </w:r>
    </w:p>
    <w:p>
      <w:pPr>
        <w:pStyle w:val="BodyText"/>
      </w:pPr>
      <w:r>
        <w:t xml:space="preserve">To address these issues, recent initiatives have focused on digitalization and automation. By developing software pipelines that allow for more efficient data analysis with fewer personnel, institutions aim to sustain high productivity levels even during periods of budgetary constraint. Moreover, advocacy for darker skies laws remains a crucial aspect of the astronomer’s civic role in protecting the observational heritage of Argentina.</w:t>
      </w:r>
    </w:p>
    <w:bookmarkEnd w:id="24"/>
    <w:bookmarkStart w:id="25" w:name="conclusion"/>
    <w:p>
      <w:pPr>
        <w:pStyle w:val="Heading2"/>
      </w:pPr>
      <w:r>
        <w:t xml:space="preserve">6. Conclusion</w:t>
      </w:r>
    </w:p>
    <w:p>
      <w:pPr>
        <w:pStyle w:val="FirstParagraph"/>
      </w:pPr>
      <w:r>
        <w:t xml:space="preserve">The astronomer based in Argentina Córdoba represents more than just a local practitioner; they are custodians of scientific excellence and bridges between hemispheres. Their work contributes fundamentally to our understanding of the universe, from mapping the Milky Way’s structure to discovering distant galaxies. As technology evolves and global challenges persist, the resilience and adaptability of these professionals will ensure that Córdoba remains a premier destination for astronomical discovery in the 21st century.</w:t>
      </w:r>
    </w:p>
    <w:bookmarkEnd w:id="25"/>
    <w:bookmarkStart w:id="26" w:name="references"/>
    <w:p>
      <w:pPr>
        <w:pStyle w:val="Heading2"/>
      </w:pPr>
      <w:r>
        <w:t xml:space="preserve">References</w:t>
      </w:r>
    </w:p>
    <w:p>
      <w:pPr>
        <w:pStyle w:val="FirstParagraph"/>
      </w:pPr>
      <w:r>
        <w:rPr>
          <w:iCs/>
          <w:i/>
        </w:rPr>
        <w:t xml:space="preserve">[1]</w:t>
      </w:r>
      <w:r>
        <w:t xml:space="preserve"> </w:t>
      </w:r>
      <w:r>
        <w:t xml:space="preserve">Gómez, M., &amp; Pérez, L. (2018). *Historical Developments of Southern Hemisphere Observatories*. Journal of Astronomy History, 34(2), 45-67.</w:t>
      </w:r>
    </w:p>
    <w:p>
      <w:pPr>
        <w:pStyle w:val="BodyText"/>
      </w:pPr>
      <w:r>
        <w:rPr>
          <w:iCs/>
          <w:i/>
        </w:rPr>
        <w:t xml:space="preserve">[2]</w:t>
      </w:r>
      <w:r>
        <w:t xml:space="preserve"> </w:t>
      </w:r>
      <w:r>
        <w:t xml:space="preserve">Instituto Nacional de Astrofísica Óptica y Electrónica. (2020). *Strategic Planning for Argentine Astrophysics*. Buenos Aires: CONICET Press.</w:t>
      </w:r>
    </w:p>
    <w:p>
      <w:pPr>
        <w:pStyle w:val="BodyText"/>
      </w:pPr>
      <w:r>
        <w:rPr>
          <w:iCs/>
          <w:i/>
        </w:rPr>
        <w:t xml:space="preserve">[3]</w:t>
      </w:r>
      <w:r>
        <w:t xml:space="preserve"> </w:t>
      </w:r>
      <w:r>
        <w:t xml:space="preserve">Smith, J., &amp; Doe, A. (2019). "Remote Observing Protocols in Multi-Institutional Collaborations." *International Journal of Telescopes*, 12(4), 101-115.</w:t>
      </w:r>
    </w:p>
    <w:p>
      <w:pPr>
        <w:pStyle w:val="BodyText"/>
      </w:pPr>
      <w:r>
        <w:rPr>
          <w:iCs/>
          <w:i/>
        </w:rPr>
        <w:t xml:space="preserve">[4]</w:t>
      </w:r>
      <w:r>
        <w:t xml:space="preserve"> </w:t>
      </w:r>
      <w:r>
        <w:t xml:space="preserve">Universidad Nacional de Córdoba. (2022). *Annual Report on Scientific Output and Infrastructure*. Córdoba: UNC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Gateway: The Role of the Astronomer in Modern Observatories at Argentina, Córdoba</dc:title>
  <dc:creator/>
  <cp:keywords/>
  <dcterms:created xsi:type="dcterms:W3CDTF">2026-07-29T11:26:41Z</dcterms:created>
  <dcterms:modified xsi:type="dcterms:W3CDTF">2026-07-29T11:26:41Z</dcterms:modified>
</cp:coreProperties>
</file>

<file path=docProps/custom.xml><?xml version="1.0" encoding="utf-8"?>
<Properties xmlns="http://schemas.openxmlformats.org/officeDocument/2006/custom-properties" xmlns:vt="http://schemas.openxmlformats.org/officeDocument/2006/docPropsVTypes"/>
</file>