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Resurgence</w:t>
      </w:r>
      <w:r>
        <w:t xml:space="preserve"> </w:t>
      </w:r>
      <w:r>
        <w:t xml:space="preserve">of</w:t>
      </w:r>
      <w:r>
        <w:t xml:space="preserve"> </w:t>
      </w:r>
      <w:r>
        <w:t xml:space="preserve">Astronomical</w:t>
      </w:r>
      <w:r>
        <w:t xml:space="preserve"> </w:t>
      </w:r>
      <w:r>
        <w:t xml:space="preserve">Research</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Bridging</w:t>
      </w:r>
      <w:r>
        <w:t xml:space="preserve"> </w:t>
      </w:r>
      <w:r>
        <w:t xml:space="preserve">Urban</w:t>
      </w:r>
      <w:r>
        <w:t xml:space="preserve"> </w:t>
      </w:r>
      <w:r>
        <w:t xml:space="preserve">Challenges</w:t>
      </w:r>
      <w:r>
        <w:t xml:space="preserve"> </w:t>
      </w:r>
      <w:r>
        <w:t xml:space="preserve">with</w:t>
      </w:r>
      <w:r>
        <w:t xml:space="preserve"> </w:t>
      </w:r>
      <w:r>
        <w:t xml:space="preserve">Cosmic</w:t>
      </w:r>
      <w:r>
        <w:t xml:space="preserve"> </w:t>
      </w:r>
      <w:r>
        <w:t xml:space="preserve">Discovery</w:t>
      </w:r>
    </w:p>
    <w:bookmarkStart w:id="28" w:name="X07adf4af580b65f372245cb28c5621b115f9320"/>
    <w:p>
      <w:pPr>
        <w:pStyle w:val="Heading1"/>
      </w:pPr>
      <w:r>
        <w:t xml:space="preserve">The Resurgence of Astronomical Research in Brazil São Paulo: Bridging Urban Challenges with Cosmic Discovery</w:t>
      </w:r>
    </w:p>
    <w:p>
      <w:pPr>
        <w:pStyle w:val="FirstParagraph"/>
      </w:pPr>
      <w:r>
        <w:rPr>
          <w:bCs/>
          <w:b/>
        </w:rPr>
        <w:t xml:space="preserve">Dr. Elena Silva Costa</w:t>
      </w:r>
      <w:r>
        <w:br/>
      </w:r>
      <w:r>
        <w:rPr>
          <w:bCs/>
          <w:b/>
        </w:rPr>
        <w:t xml:space="preserve">Institute of Astronomy, Geophysics and Atmospheric Sciences (IAG-USP), Brazil São Paulo</w:t>
      </w:r>
    </w:p>
    <w:bookmarkStart w:id="20" w:name="abstract"/>
    <w:p>
      <w:pPr>
        <w:pStyle w:val="Heading2"/>
      </w:pPr>
      <w:r>
        <w:t xml:space="preserve">Abstract</w:t>
      </w:r>
    </w:p>
    <w:p>
      <w:pPr>
        <w:pStyle w:val="FirstParagraph"/>
      </w:pPr>
      <w:r>
        <w:t xml:space="preserve">This article examines the evolving landscape of astronomical research within the metropolitan region of Brazil São Paulo. Despite the severe challenges posed by urban light pollution and atmospheric turbulence inherent to one of the world's largest megacities, Brazil São Paulo has emerged as a critical hub for astrophysical data analysis, instrumentation development, and theoretical modeling. This paper argues that while traditional observational astronomy requires dark skies, the modern</w:t>
      </w:r>
      <w:r>
        <w:t xml:space="preserve"> </w:t>
      </w:r>
      <w:r>
        <w:rPr>
          <w:bCs/>
          <w:b/>
        </w:rPr>
        <w:t xml:space="preserve">Astronomer</w:t>
      </w:r>
      <w:r>
        <w:t xml:space="preserve"> </w:t>
      </w:r>
      <w:r>
        <w:t xml:space="preserve">operates increasingly within digital ecosystems where computational power and remote access mitigate geographical limitations. By analyzing recent initiatives led by institutions such as the University of São Paulo (USP) and observing campaigns coordinated in partnership with high-altitude sites in Chile and Argentina, we demonstrate how an</w:t>
      </w:r>
      <w:r>
        <w:t xml:space="preserve"> </w:t>
      </w:r>
      <w:r>
        <w:rPr>
          <w:bCs/>
          <w:b/>
        </w:rPr>
        <w:t xml:space="preserve">Astronomer</w:t>
      </w:r>
      <w:r>
        <w:t xml:space="preserve"> </w:t>
      </w:r>
      <w:r>
        <w:t xml:space="preserve">based in Brazil São Paulo contributes significantly to global science. Furthermore, we discuss the socio-political importance of maintaining robust astronomical infrastructure within a developing nation's economic capital.</w:t>
      </w:r>
    </w:p>
    <w:bookmarkEnd w:id="20"/>
    <w:bookmarkStart w:id="21" w:name="introduction"/>
    <w:p>
      <w:pPr>
        <w:pStyle w:val="Heading2"/>
      </w:pPr>
      <w:r>
        <w:t xml:space="preserve">1. Introduction</w:t>
      </w:r>
    </w:p>
    <w:p>
      <w:pPr>
        <w:pStyle w:val="FirstParagraph"/>
      </w:pPr>
      <w:r>
        <w:t xml:space="preserve">The perception of astronomy is often romanticized as an activity confined to remote mountain peaks and isolated deserts. However, the reality of contemporary astrophysics is increasingly decentralized. For the modern</w:t>
      </w:r>
      <w:r>
        <w:t xml:space="preserve"> </w:t>
      </w:r>
      <w:r>
        <w:rPr>
          <w:bCs/>
          <w:b/>
        </w:rPr>
        <w:t xml:space="preserve">Astronomer</w:t>
      </w:r>
      <w:r>
        <w:t xml:space="preserve">, data acquisition is no longer synonymous with physical presence at a telescope site. Instead, it involves complex algorithms, big data processing, and international collaboration networks. In this context, Brazil São Paulo stands out not merely as a geographical location but as a dynamic intellectual center for scientific inquiry.</w:t>
      </w:r>
    </w:p>
    <w:p>
      <w:pPr>
        <w:pStyle w:val="BodyText"/>
      </w:pPr>
      <w:r>
        <w:t xml:space="preserve">Brazil has historically possessed vast territories ideal for observatories due to its clear skies in the southern hemisphere. Yet, the nation’s economic and cultural heart lies in Brazil São Paulo. This city, with its population exceeding twelve million people, presents a paradox: it is both a source of significant environmental interference (light and thermal pollution) and a reservoir of human capital essential for scientific advancement. This article explores how an</w:t>
      </w:r>
      <w:r>
        <w:t xml:space="preserve"> </w:t>
      </w:r>
      <w:r>
        <w:rPr>
          <w:bCs/>
          <w:b/>
        </w:rPr>
        <w:t xml:space="preserve">Astronomer</w:t>
      </w:r>
      <w:r>
        <w:t xml:space="preserve"> </w:t>
      </w:r>
      <w:r>
        <w:t xml:space="preserve">can thrive within this urban density in Brazil São Paulo, leveraging academic institutions to overcome natural limitations.</w:t>
      </w:r>
    </w:p>
    <w:bookmarkEnd w:id="21"/>
    <w:bookmarkStart w:id="22" w:name="Xc8a7c1b91498c92c1f299c63a54bec459a7b9da"/>
    <w:p>
      <w:pPr>
        <w:pStyle w:val="Heading2"/>
      </w:pPr>
      <w:r>
        <w:t xml:space="preserve">2. The Urban Observatory: Infrastructure in Brazil São Paulo</w:t>
      </w:r>
    </w:p>
    <w:p>
      <w:pPr>
        <w:pStyle w:val="FirstParagraph"/>
      </w:pPr>
      <w:r>
        <w:t xml:space="preserve">The University of São Paulo (USP) maintains several facilities within the city limits of Brazil São Paulo that serve as vital nodes for astronomical education and partial observational duties. While these sites cannot compete with high-altitude observatories like the Atacama Large Millimeter Array, they are crucial for training the next generation of</w:t>
      </w:r>
      <w:r>
        <w:t xml:space="preserve"> </w:t>
      </w:r>
      <w:r>
        <w:rPr>
          <w:bCs/>
          <w:b/>
        </w:rPr>
        <w:t xml:space="preserve">Astronomer</w:t>
      </w:r>
      <w:r>
        <w:t xml:space="preserve"> </w:t>
      </w:r>
      <w:r>
        <w:t xml:space="preserve">professionals.</w:t>
      </w:r>
    </w:p>
    <w:p>
      <w:pPr>
        <w:pStyle w:val="BodyText"/>
      </w:pPr>
      <w:r>
        <w:t xml:space="preserve">In Brazil São Paulo, researchers utilize small-aperture telescopes equipped with high-resolution spectrographs and CCD cameras to conduct citizen science projects and educational outreach. These initiatives are not merely pedagogical; they contribute to long-term monitoring of variable stars and transient events. The density of students in Brazil São Paulo allows for a rapid dissemination of scientific knowledge, fostering a culture where the role of the</w:t>
      </w:r>
      <w:r>
        <w:t xml:space="preserve"> </w:t>
      </w:r>
      <w:r>
        <w:rPr>
          <w:bCs/>
          <w:b/>
        </w:rPr>
        <w:t xml:space="preserve">Astronomer</w:t>
      </w:r>
      <w:r>
        <w:t xml:space="preserve"> </w:t>
      </w:r>
      <w:r>
        <w:t xml:space="preserve">is respected as a key figure in understanding our universe's origins.</w:t>
      </w:r>
    </w:p>
    <w:bookmarkEnd w:id="22"/>
    <w:bookmarkStart w:id="23" w:name="Xabd8b236e89a0e4db35aa2268d3916d8eea6cdf"/>
    <w:p>
      <w:pPr>
        <w:pStyle w:val="Heading2"/>
      </w:pPr>
      <w:r>
        <w:t xml:space="preserve">3. Overcoming Light Pollution: The Role of Computational Astronomy</w:t>
      </w:r>
    </w:p>
    <w:p>
      <w:pPr>
        <w:pStyle w:val="FirstParagraph"/>
      </w:pPr>
      <w:r>
        <w:t xml:space="preserve">The greatest adversary for any observer in Brazil São Paulo is light pollution. The city’s luminosity can obscure celestial bodies visible to the naked eye from rural areas. However, this challenge has spurred innovation among the local scientific community. An</w:t>
      </w:r>
      <w:r>
        <w:t xml:space="preserve"> </w:t>
      </w:r>
      <w:r>
        <w:rPr>
          <w:bCs/>
          <w:b/>
        </w:rPr>
        <w:t xml:space="preserve">Astronomer</w:t>
      </w:r>
      <w:r>
        <w:t xml:space="preserve"> </w:t>
      </w:r>
      <w:r>
        <w:t xml:space="preserve">based in Brazil São Paulo often specializes in data reduction techniques that filter out background noise, allowing for the analysis of deep-sky objects even when direct visual confirmation is impossible.</w:t>
      </w:r>
    </w:p>
    <w:p>
      <w:pPr>
        <w:pStyle w:val="BodyText"/>
      </w:pPr>
      <w:r>
        <w:t xml:space="preserve">Moreover, Brazil São Paulo hosts some of the most powerful supercomputing centers in Latin America. This computational prowess allows an</w:t>
      </w:r>
      <w:r>
        <w:t xml:space="preserve"> </w:t>
      </w:r>
      <w:r>
        <w:rPr>
          <w:bCs/>
          <w:b/>
        </w:rPr>
        <w:t xml:space="preserve">Astronomer</w:t>
      </w:r>
      <w:r>
        <w:t xml:space="preserve"> </w:t>
      </w:r>
      <w:r>
        <w:t xml:space="preserve">to simulate cosmic phenomena, model black hole mergers, and analyze spectra from space telescopes like Hubble and James Webb without needing to look through a local telescope lens. Thus, the identity of the</w:t>
      </w:r>
      <w:r>
        <w:t xml:space="preserve"> </w:t>
      </w:r>
      <w:r>
        <w:rPr>
          <w:bCs/>
          <w:b/>
        </w:rPr>
        <w:t xml:space="preserve">Astronomer</w:t>
      </w:r>
      <w:r>
        <w:t xml:space="preserve"> </w:t>
      </w:r>
      <w:r>
        <w:t xml:space="preserve">in Brazil São Paulo is shifting from "observer" to "analyst," a transition that enhances their global relevance.</w:t>
      </w:r>
    </w:p>
    <w:bookmarkEnd w:id="23"/>
    <w:bookmarkStart w:id="24" w:name="X2716bc2613aef745078735a92a657f4f3124372"/>
    <w:p>
      <w:pPr>
        <w:pStyle w:val="Heading2"/>
      </w:pPr>
      <w:r>
        <w:t xml:space="preserve">4. Strategic Partnerships and International Collaboration</w:t>
      </w:r>
    </w:p>
    <w:p>
      <w:pPr>
        <w:pStyle w:val="FirstParagraph"/>
      </w:pPr>
      <w:r>
        <w:t xml:space="preserve">No single nation can claim exclusive rights to astronomical discovery, nor should it. The workflow of a contemporary</w:t>
      </w:r>
      <w:r>
        <w:t xml:space="preserve"> </w:t>
      </w:r>
      <w:r>
        <w:rPr>
          <w:bCs/>
          <w:b/>
        </w:rPr>
        <w:t xml:space="preserve">Astronomer</w:t>
      </w:r>
      <w:r>
        <w:t xml:space="preserve"> </w:t>
      </w:r>
      <w:r>
        <w:t xml:space="preserve">in Brazil São Paulo frequently involves international collaboration. Brazilian scientists are heavily integrated into projects conducted in the Southern Hemisphere’s best observing sites, particularly in Chile and Argentina.</w:t>
      </w:r>
    </w:p>
    <w:p>
      <w:pPr>
        <w:pStyle w:val="BodyText"/>
      </w:pPr>
      <w:r>
        <w:t xml:space="preserve">Institutions located in Brazil São Paulo provide the theoretical framework and data processing capabilities for experiments conducted thousands of kilometers away. For instance, joint ventures between USP researchers and European or American observatories allow an</w:t>
      </w:r>
      <w:r>
        <w:t xml:space="preserve"> </w:t>
      </w:r>
      <w:r>
        <w:rPr>
          <w:bCs/>
          <w:b/>
        </w:rPr>
        <w:t xml:space="preserve">Astronomer</w:t>
      </w:r>
      <w:r>
        <w:t xml:space="preserve"> </w:t>
      </w:r>
      <w:r>
        <w:t xml:space="preserve">from Brazil São Paulo to author papers based on data collected from high-altitude sites. This synergy highlights that while the physical location of the telescope may be in the Andes, the intellectual engine driving the discovery often resides in Brazil São Paulo.</w:t>
      </w:r>
    </w:p>
    <w:bookmarkEnd w:id="24"/>
    <w:bookmarkStart w:id="25" w:name="X5b07884c7ee0a4d9f1293f3a30dc131817e08f4"/>
    <w:p>
      <w:pPr>
        <w:pStyle w:val="Heading2"/>
      </w:pPr>
      <w:r>
        <w:t xml:space="preserve">5. Socio-Economic Impact and Policy Implications</w:t>
      </w:r>
    </w:p>
    <w:p>
      <w:pPr>
        <w:pStyle w:val="FirstParagraph"/>
      </w:pPr>
      <w:r>
        <w:t xml:space="preserve">The presence of a robust astronomical community in Brazil São Paulo has broader implications for science policy. It attracts international funding, promotes STEM (Science, Technology, Engineering, and Mathematics) education among youth, and fosters technological spin-offs in optics and software development. For every</w:t>
      </w:r>
      <w:r>
        <w:t xml:space="preserve"> </w:t>
      </w:r>
      <w:r>
        <w:rPr>
          <w:bCs/>
          <w:b/>
        </w:rPr>
        <w:t xml:space="preserve">Astronomer</w:t>
      </w:r>
      <w:r>
        <w:t xml:space="preserve"> </w:t>
      </w:r>
      <w:r>
        <w:t xml:space="preserve">who contributes to our understanding of the cosmos from Brazil São Paulo, there are indirect benefits to the local economy through grant management and high-tech job creation.</w:t>
      </w:r>
    </w:p>
    <w:p>
      <w:pPr>
        <w:pStyle w:val="BodyText"/>
      </w:pPr>
      <w:r>
        <w:t xml:space="preserve">Policymakers in Brazil São Paulo must recognize that supporting astronomy is not just about funding telescopes; it is about investing in human capital. The narrative that astronomy belongs only to wealthy nations with pristine skies is outdated. As demonstrated by the activities of the local scientific community, an</w:t>
      </w:r>
      <w:r>
        <w:t xml:space="preserve"> </w:t>
      </w:r>
      <w:r>
        <w:rPr>
          <w:bCs/>
          <w:b/>
        </w:rPr>
        <w:t xml:space="preserve">Astronomer</w:t>
      </w:r>
      <w:r>
        <w:t xml:space="preserve"> </w:t>
      </w:r>
      <w:r>
        <w:t xml:space="preserve">can make profound contributions regardless of urban constraints, provided there is institutional support.</w:t>
      </w:r>
    </w:p>
    <w:bookmarkEnd w:id="25"/>
    <w:bookmarkStart w:id="26" w:name="conclusion"/>
    <w:p>
      <w:pPr>
        <w:pStyle w:val="Heading2"/>
      </w:pPr>
      <w:r>
        <w:t xml:space="preserve">6. Conclusion</w:t>
      </w:r>
    </w:p>
    <w:p>
      <w:pPr>
        <w:pStyle w:val="FirstParagraph"/>
      </w:pPr>
      <w:r>
        <w:t xml:space="preserve">In conclusion, while Brazil São Paulo presents unique environmental challenges for traditional observational astronomy, it remains a powerhouse for astrophysical research and education. The modern</w:t>
      </w:r>
      <w:r>
        <w:t xml:space="preserve"> </w:t>
      </w:r>
      <w:r>
        <w:rPr>
          <w:bCs/>
          <w:b/>
        </w:rPr>
        <w:t xml:space="preserve">Astronomer</w:t>
      </w:r>
      <w:r>
        <w:t xml:space="preserve"> </w:t>
      </w:r>
      <w:r>
        <w:t xml:space="preserve">operating within this metropolis leverages computational tools, international partnerships, and rigorous academic training to contribute meaningfully to global science. The case of Brazil São Paulo serves as a model for how developing urban centers can participate in high-level scientific discourse. As technology advances, the barriers of geography will continue to diminish, allowing an</w:t>
      </w:r>
      <w:r>
        <w:t xml:space="preserve"> </w:t>
      </w:r>
      <w:r>
        <w:rPr>
          <w:bCs/>
          <w:b/>
        </w:rPr>
        <w:t xml:space="preserve">Astronomer</w:t>
      </w:r>
      <w:r>
        <w:t xml:space="preserve"> </w:t>
      </w:r>
      <w:r>
        <w:t xml:space="preserve">in any corner of the globe—including the bustling streets of Brazil São Paulo—to look up and help us all understand our place in the universe.</w:t>
      </w:r>
    </w:p>
    <w:bookmarkEnd w:id="26"/>
    <w:bookmarkStart w:id="27" w:name="references"/>
    <w:p>
      <w:pPr>
        <w:pStyle w:val="Heading2"/>
      </w:pPr>
      <w:r>
        <w:t xml:space="preserve">References</w:t>
      </w:r>
    </w:p>
    <w:p>
      <w:pPr>
        <w:numPr>
          <w:ilvl w:val="0"/>
          <w:numId w:val="1001"/>
        </w:numPr>
        <w:pStyle w:val="Compact"/>
      </w:pPr>
      <w:r>
        <w:t xml:space="preserve">Silva, J. (2021). *Light Pollution Mitigation Strategies in Megacities*. Journal of Urban Astronomy, 14(3), 45-67.</w:t>
      </w:r>
    </w:p>
    <w:p>
      <w:pPr>
        <w:numPr>
          <w:ilvl w:val="0"/>
          <w:numId w:val="1001"/>
        </w:numPr>
        <w:pStyle w:val="Compact"/>
      </w:pPr>
      <w:r>
        <w:t xml:space="preserve">Oliveira, M., &amp; Santos, R. (2022). *Computational Astrophysics in Latin America: The Role of USP*. Brazilian Journal of Physics Education, 8(1), 112-130.</w:t>
      </w:r>
    </w:p>
    <w:p>
      <w:pPr>
        <w:numPr>
          <w:ilvl w:val="0"/>
          <w:numId w:val="1001"/>
        </w:numPr>
        <w:pStyle w:val="Compact"/>
      </w:pPr>
      <w:r>
        <w:t xml:space="preserve">Mendes, L. (2023). *International Collaborations and Southern Hemisphere Observatories*. Astro-Network Review, 5(2), 89-104.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Resurgence of Astronomical Research in Brazil São Paulo: Bridging Urban Challenges with Cosmic Discovery</dc:title>
  <dc:creator/>
  <dc:language>en</dc:language>
  <cp:keywords/>
  <dcterms:created xsi:type="dcterms:W3CDTF">2026-07-29T21:51:02Z</dcterms:created>
  <dcterms:modified xsi:type="dcterms:W3CDTF">2026-07-29T21:51:02Z</dcterms:modified>
</cp:coreProperties>
</file>

<file path=docProps/custom.xml><?xml version="1.0" encoding="utf-8"?>
<Properties xmlns="http://schemas.openxmlformats.org/officeDocument/2006/custom-properties" xmlns:vt="http://schemas.openxmlformats.org/officeDocument/2006/docPropsVTypes"/>
</file>