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Global</w:t>
      </w:r>
      <w:r>
        <w:t xml:space="preserve"> </w:t>
      </w:r>
      <w:r>
        <w:t xml:space="preserve">Science</w:t>
      </w:r>
    </w:p>
    <w:bookmarkStart w:id="20" w:name="Xdc53803bf0db231f26bd3c87258cf2131d0301a"/>
    <w:p>
      <w:pPr>
        <w:pStyle w:val="Heading1"/>
      </w:pPr>
      <w:r>
        <w:t xml:space="preserve">The Astronomer in Colombia Medellín: Bridging Local Heritage and Global Science</w:t>
      </w:r>
    </w:p>
    <w:bookmarkEnd w:id="20"/>
    <w:p>
      <w:pPr>
        <w:pStyle w:val="FirstParagraph"/>
      </w:pPr>
      <w:r>
        <w:br/>
      </w:r>
      <w:r>
        <w:br/>
      </w:r>
    </w:p>
    <w:p>
      <w:pPr>
        <w:pStyle w:val="BodyText"/>
      </w:pPr>
      <w:r>
        <w:rPr>
          <w:bCs/>
          <w:b/>
        </w:rPr>
        <w:t xml:space="preserve">Abstract</w:t>
      </w:r>
      <w:r>
        <w:t xml:space="preserve">: This article explores the evolving role of the</w:t>
      </w:r>
      <w:r>
        <w:t xml:space="preserve"> </w:t>
      </w:r>
      <w:r>
        <w:rPr>
          <w:iCs/>
          <w:i/>
        </w:rPr>
        <w:t xml:space="preserve">Astronomer</w:t>
      </w:r>
      <w:r>
        <w:t xml:space="preserve"> </w:t>
      </w:r>
      <w:r>
        <w:t xml:space="preserve">within the unique socio-scientific landscape of</w:t>
      </w:r>
      <w:r>
        <w:t xml:space="preserve"> </w:t>
      </w:r>
      <w:r>
        <w:rPr>
          <w:iCs/>
          <w:i/>
        </w:rPr>
        <w:t xml:space="preserve">Colombia Medellín</w:t>
      </w:r>
      <w:r>
        <w:t xml:space="preserve">. As urban centers expand, light pollution and educational disparities pose significant challenges to astronomical observation. This paper analyzes how contemporary astronomers are leveraging technology, public policy, and community engagement to overcome these barriers. By examining case studies from local observatories and educational initiatives in</w:t>
      </w:r>
      <w:r>
        <w:t xml:space="preserve"> </w:t>
      </w:r>
      <w:r>
        <w:rPr>
          <w:iCs/>
          <w:i/>
        </w:rPr>
        <w:t xml:space="preserve">Colombia Medellín</w:t>
      </w:r>
      <w:r>
        <w:t xml:space="preserve">, we highlight the critical importance of fostering a scientifically literate populace capable of contributing to global astrophysical research.</w:t>
      </w:r>
    </w:p>
    <w:p>
      <w:pPr>
        <w:pStyle w:val="BodyText"/>
      </w:pPr>
      <w:r>
        <w:br/>
      </w:r>
    </w:p>
    <w:p>
      <w:pPr>
        <w:pStyle w:val="BodyText"/>
      </w:pPr>
      <w:r>
        <w:rPr>
          <w:bCs/>
          <w:b/>
        </w:rPr>
        <w:t xml:space="preserve">1. Introduction</w:t>
      </w:r>
    </w:p>
    <w:p>
      <w:pPr>
        <w:pStyle w:val="BodyText"/>
      </w:pPr>
      <w:r>
        <w:t xml:space="preserve">The field of astronomy has traditionally been dominated by large, remote observatories located in high-altitude, arid regions such as Chile and Hawaii. However, the democratization of science has shifted focus toward urban-based astronomical initiatives that engage local communities. In this context, the</w:t>
      </w:r>
      <w:r>
        <w:t xml:space="preserve"> </w:t>
      </w:r>
      <w:r>
        <w:rPr>
          <w:iCs/>
          <w:i/>
        </w:rPr>
        <w:t xml:space="preserve">Astronomer</w:t>
      </w:r>
      <w:r>
        <w:t xml:space="preserve"> </w:t>
      </w:r>
      <w:r>
        <w:t xml:space="preserve">serves not merely as a researcher but as an educator and advocate for environmental preservation against light pollution. Nowhere is this dual role more critical than in</w:t>
      </w:r>
      <w:r>
        <w:t xml:space="preserve"> </w:t>
      </w:r>
      <w:r>
        <w:rPr>
          <w:iCs/>
          <w:i/>
        </w:rPr>
        <w:t xml:space="preserve">Colombia Medellín</w:t>
      </w:r>
      <w:r>
        <w:t xml:space="preserve">, a rapidly developing metropolis situated in the Aburrá Valley.</w:t>
      </w:r>
    </w:p>
    <w:p>
      <w:pPr>
        <w:pStyle w:val="BodyText"/>
      </w:pPr>
      <w:r>
        <w:rPr>
          <w:iCs/>
          <w:i/>
        </w:rPr>
        <w:t xml:space="preserve">Colombia Medellín</w:t>
      </w:r>
      <w:r>
        <w:t xml:space="preserve">, known for its innovative urban transformations, presents a unique microcosm for studying urban astronomy. The city's topography, characterized by steep mountains and dense urban sprawl, offers both challenges and opportunities for astronomical research. This article argues that the integration of modern astronomical practices with local cultural heritage in</w:t>
      </w:r>
      <w:r>
        <w:t xml:space="preserve"> </w:t>
      </w:r>
      <w:r>
        <w:rPr>
          <w:iCs/>
          <w:i/>
        </w:rPr>
        <w:t xml:space="preserve">Colombia Medellín</w:t>
      </w:r>
      <w:r>
        <w:t xml:space="preserve"> </w:t>
      </w:r>
      <w:r>
        <w:t xml:space="preserve">can serve as a model for other developing regions.</w:t>
      </w:r>
    </w:p>
    <w:p>
      <w:pPr>
        <w:pStyle w:val="BodyText"/>
      </w:pPr>
      <w:r>
        <w:br/>
      </w:r>
    </w:p>
    <w:p>
      <w:pPr>
        <w:pStyle w:val="BodyText"/>
      </w:pPr>
      <w:r>
        <w:rPr>
          <w:bCs/>
          <w:b/>
        </w:rPr>
        <w:t xml:space="preserve">2. The Changing Role of the Astronomer</w:t>
      </w:r>
    </w:p>
    <w:p>
      <w:pPr>
        <w:pStyle w:val="BodyText"/>
      </w:pPr>
      <w:r>
        <w:t xml:space="preserve">The traditional image of the</w:t>
      </w:r>
      <w:r>
        <w:t xml:space="preserve"> </w:t>
      </w:r>
      <w:r>
        <w:rPr>
          <w:iCs/>
          <w:i/>
        </w:rPr>
        <w:t xml:space="preserve">Astronomer</w:t>
      </w:r>
      <w:r>
        <w:t xml:space="preserve">, isolated in a remote dome, is increasingly obsolete. Today's astronomers must be multidisciplinary professionals, skilled in data analysis, public communication, and policy advocacy. In</w:t>
      </w:r>
      <w:r>
        <w:t xml:space="preserve"> </w:t>
      </w:r>
      <w:r>
        <w:rPr>
          <w:iCs/>
          <w:i/>
        </w:rPr>
        <w:t xml:space="preserve">Colombia Medellín</w:t>
      </w:r>
      <w:r>
        <w:t xml:space="preserve">, astronomers are tasked with navigating complex regulatory environments to protect dark sky areas from encroaching urban development.</w:t>
      </w:r>
    </w:p>
    <w:p>
      <w:pPr>
        <w:pStyle w:val="BodyText"/>
      </w:pPr>
      <w:r>
        <w:t xml:space="preserve">A key aspect of the modern astronomer’s role is education. By engaging students and the general public in</w:t>
      </w:r>
      <w:r>
        <w:t xml:space="preserve"> </w:t>
      </w:r>
      <w:r>
        <w:rPr>
          <w:iCs/>
          <w:i/>
        </w:rPr>
        <w:t xml:space="preserve">Colombia Medellín</w:t>
      </w:r>
      <w:r>
        <w:t xml:space="preserve">, astronomers can inspire the next generation of scientists. Programs that introduce basic astrophysics concepts through accessible language and interactive technologies have proven effective in increasing interest in STEM fields among youth.</w:t>
      </w:r>
    </w:p>
    <w:p>
      <w:pPr>
        <w:pStyle w:val="BodyText"/>
      </w:pPr>
      <w:r>
        <w:br/>
      </w:r>
    </w:p>
    <w:p>
      <w:pPr>
        <w:pStyle w:val="BodyText"/>
      </w:pPr>
      <w:r>
        <w:rPr>
          <w:bCs/>
          <w:b/>
        </w:rPr>
        <w:t xml:space="preserve">3. Challenges Specific to Colombia Medellín</w:t>
      </w:r>
    </w:p>
    <w:p>
      <w:pPr>
        <w:pStyle w:val="BodyText"/>
      </w:pPr>
      <w:r>
        <w:t xml:space="preserve">The geography of</w:t>
      </w:r>
      <w:r>
        <w:t xml:space="preserve"> </w:t>
      </w:r>
      <w:r>
        <w:rPr>
          <w:iCs/>
          <w:i/>
        </w:rPr>
        <w:t xml:space="preserve">Colombia Medellín</w:t>
      </w:r>
      <w:r>
        <w:t xml:space="preserve">, nestled in a valley, significantly impacts astronomical visibility. Air pollution from industrial activities and vehicular emissions further exacerbates the problem, creating a hazy atmosphere that scatters light and reduces visibility of celestial objects. Furthermore, the intense urban lighting characteristic of major cities creates severe light pollution, obscuring the night sky.</w:t>
      </w:r>
    </w:p>
    <w:p>
      <w:pPr>
        <w:pStyle w:val="BodyText"/>
      </w:pPr>
      <w:r>
        <w:t xml:space="preserve">Astronomers operating in</w:t>
      </w:r>
      <w:r>
        <w:t xml:space="preserve"> </w:t>
      </w:r>
      <w:r>
        <w:rPr>
          <w:iCs/>
          <w:i/>
        </w:rPr>
        <w:t xml:space="preserve">Colombia Medellín</w:t>
      </w:r>
      <w:r>
        <w:t xml:space="preserve"> </w:t>
      </w:r>
      <w:r>
        <w:t xml:space="preserve">must contend with these environmental factors while striving to conduct meaningful research. This has led to a reliance on computational astronomy and data analysis, where observations collected from remote sites are processed locally. Additionally, local astronomers have developed specialized techniques for mitigating the effects of light pollution using adaptive optics and digital image processing.</w:t>
      </w:r>
    </w:p>
    <w:p>
      <w:pPr>
        <w:pStyle w:val="BodyText"/>
      </w:pPr>
      <w:r>
        <w:br/>
      </w:r>
    </w:p>
    <w:p>
      <w:pPr>
        <w:pStyle w:val="BodyText"/>
      </w:pPr>
      <w:r>
        <w:rPr>
          <w:bCs/>
          <w:b/>
        </w:rPr>
        <w:t xml:space="preserve">4. Community Engagement and Public Policy</w:t>
      </w:r>
    </w:p>
    <w:p>
      <w:pPr>
        <w:pStyle w:val="BodyText"/>
      </w:pPr>
      <w:r>
        <w:t xml:space="preserve">The success of astronomical initiatives in</w:t>
      </w:r>
      <w:r>
        <w:t xml:space="preserve"> </w:t>
      </w:r>
      <w:r>
        <w:rPr>
          <w:iCs/>
          <w:i/>
        </w:rPr>
        <w:t xml:space="preserve">Colombia Medellín</w:t>
      </w:r>
      <w:r>
        <w:t xml:space="preserve"> </w:t>
      </w:r>
      <w:r>
        <w:t xml:space="preserve">hinges on strong community engagement. Local astronomers have collaborated with schools, museums, and civic organizations to create awareness about the importance of preserving the night sky. These efforts include public stargazing events, workshops on telescope construction, and campaigns to promote energy-efficient lighting.</w:t>
      </w:r>
    </w:p>
    <w:p>
      <w:pPr>
        <w:pStyle w:val="BodyText"/>
      </w:pPr>
      <w:r>
        <w:t xml:space="preserve">Policymakers in</w:t>
      </w:r>
      <w:r>
        <w:t xml:space="preserve"> </w:t>
      </w:r>
      <w:r>
        <w:rPr>
          <w:iCs/>
          <w:i/>
        </w:rPr>
        <w:t xml:space="preserve">Colombia Medellín</w:t>
      </w:r>
      <w:r>
        <w:t xml:space="preserve"> </w:t>
      </w:r>
      <w:r>
        <w:t xml:space="preserve">are beginning to recognize the value of these initiatives. Recent proposals for dark sky preservation laws aim to regulate outdoor lighting in sensitive areas. The active participation of astronomers in these policy discussions is crucial, as they provide the scientific evidence needed to justify such regulations.</w:t>
      </w:r>
    </w:p>
    <w:p>
      <w:pPr>
        <w:pStyle w:val="BodyText"/>
      </w:pPr>
      <w:r>
        <w:br/>
      </w:r>
    </w:p>
    <w:p>
      <w:pPr>
        <w:pStyle w:val="BodyText"/>
      </w:pPr>
      <w:r>
        <w:rPr>
          <w:bCs/>
          <w:b/>
        </w:rPr>
        <w:t xml:space="preserve">5. Case Studies: Local Initiatives</w:t>
      </w:r>
    </w:p>
    <w:p>
      <w:pPr>
        <w:pStyle w:val="BodyText"/>
      </w:pPr>
      <w:r>
        <w:t xml:space="preserve">Several projects exemplify the intersection of astronomy and community development in</w:t>
      </w:r>
      <w:r>
        <w:t xml:space="preserve"> </w:t>
      </w:r>
      <w:r>
        <w:rPr>
          <w:iCs/>
          <w:i/>
        </w:rPr>
        <w:t xml:space="preserve">Colombia Medellín</w:t>
      </w:r>
      <w:r>
        <w:t xml:space="preserve">. The "AstroMedellín" initiative, for example, uses mobile planetariums to reach underserved neighborhoods in the city's peripheral regions. These programs not only provide educational content but also foster a sense of pride and belonging among participants.</w:t>
      </w:r>
    </w:p>
    <w:p>
      <w:pPr>
        <w:pStyle w:val="BodyText"/>
      </w:pPr>
      <w:r>
        <w:t xml:space="preserve">Another notable example is the collaboration between local universities and international observatories. Astronomers from</w:t>
      </w:r>
      <w:r>
        <w:t xml:space="preserve"> </w:t>
      </w:r>
      <w:r>
        <w:rPr>
          <w:iCs/>
          <w:i/>
        </w:rPr>
        <w:t xml:space="preserve">Colombia Medellín</w:t>
      </w:r>
      <w:r>
        <w:t xml:space="preserve"> </w:t>
      </w:r>
      <w:r>
        <w:t xml:space="preserve">contribute to global datasets, enhancing their professional standing while bringing valuable insights back to their home institutions. This exchange of knowledge strengthens the local scientific community and promotes international cooperation.</w:t>
      </w:r>
    </w:p>
    <w:p>
      <w:pPr>
        <w:pStyle w:val="BodyText"/>
      </w:pPr>
      <w:r>
        <w:br/>
      </w:r>
    </w:p>
    <w:p>
      <w:pPr>
        <w:pStyle w:val="BodyText"/>
      </w:pPr>
      <w:r>
        <w:rPr>
          <w:bCs/>
          <w:b/>
        </w:rPr>
        <w:t xml:space="preserve">6. Future Prospects</w:t>
      </w:r>
    </w:p>
    <w:p>
      <w:pPr>
        <w:pStyle w:val="BodyText"/>
      </w:pPr>
      <w:r>
        <w:t xml:space="preserve">The future of astronomy in</w:t>
      </w:r>
      <w:r>
        <w:t xml:space="preserve"> </w:t>
      </w:r>
      <w:r>
        <w:rPr>
          <w:iCs/>
          <w:i/>
        </w:rPr>
        <w:t xml:space="preserve">Colombia Medellín</w:t>
      </w:r>
      <w:r>
        <w:t xml:space="preserve"> </w:t>
      </w:r>
      <w:r>
        <w:t xml:space="preserve">looks promising, provided that stakeholders continue to prioritize investment in science education and infrastructure. Emerging technologies such as citizen science platforms allow residents to contribute to astronomical research from their homes, democratizing access to scientific discovery.</w:t>
      </w:r>
    </w:p>
    <w:p>
      <w:pPr>
        <w:pStyle w:val="BodyText"/>
      </w:pPr>
      <w:r>
        <w:t xml:space="preserve">Astronomers must also address the ethical implications of technological advancement. As we become more reliant on digital tools for observing the universe, it is essential to ensure that these technologies are accessible and inclusive. In</w:t>
      </w:r>
      <w:r>
        <w:t xml:space="preserve"> </w:t>
      </w:r>
      <w:r>
        <w:rPr>
          <w:iCs/>
          <w:i/>
        </w:rPr>
        <w:t xml:space="preserve">Colombia Medellín</w:t>
      </w:r>
      <w:r>
        <w:t xml:space="preserve">, this means bridging the digital divide so that all citizens can participate in the astronomical enterprise.</w:t>
      </w:r>
    </w:p>
    <w:p>
      <w:pPr>
        <w:pStyle w:val="BodyText"/>
      </w:pPr>
      <w:r>
        <w:br/>
      </w:r>
    </w:p>
    <w:p>
      <w:pPr>
        <w:pStyle w:val="BodyText"/>
      </w:pPr>
      <w:r>
        <w:rPr>
          <w:bCs/>
          <w:b/>
        </w:rPr>
        <w:t xml:space="preserve">7. Conclusion</w:t>
      </w:r>
    </w:p>
    <w:p>
      <w:pPr>
        <w:pStyle w:val="BodyText"/>
      </w:pPr>
      <w:r>
        <w:t xml:space="preserve">The role of the</w:t>
      </w:r>
      <w:r>
        <w:t xml:space="preserve"> </w:t>
      </w:r>
      <w:r>
        <w:rPr>
          <w:iCs/>
          <w:i/>
        </w:rPr>
        <w:t xml:space="preserve">Astronomer</w:t>
      </w:r>
      <w:r>
        <w:t xml:space="preserve"> </w:t>
      </w:r>
      <w:r>
        <w:t xml:space="preserve">in</w:t>
      </w:r>
      <w:r>
        <w:t xml:space="preserve"> </w:t>
      </w:r>
      <w:r>
        <w:rPr>
          <w:iCs/>
          <w:i/>
        </w:rPr>
        <w:t xml:space="preserve">Colombia Medellín</w:t>
      </w:r>
      <w:r>
        <w:t xml:space="preserve"> </w:t>
      </w:r>
      <w:r>
        <w:t xml:space="preserve">is evolving to meet new challenges and opportunities. By combining scientific rigor with community engagement, astronomers can play a pivotal role in shaping the city's future. The preservation of dark skies and the promotion of astronomical literacy are not just scientific goals but societal imperatives.</w:t>
      </w:r>
    </w:p>
    <w:p>
      <w:pPr>
        <w:pStyle w:val="BodyText"/>
      </w:pPr>
      <w:r>
        <w:t xml:space="preserve">In conclusion,</w:t>
      </w:r>
      <w:r>
        <w:t xml:space="preserve"> </w:t>
      </w:r>
      <w:r>
        <w:rPr>
          <w:iCs/>
          <w:i/>
        </w:rPr>
        <w:t xml:space="preserve">Colombia Medellín</w:t>
      </w:r>
      <w:r>
        <w:t xml:space="preserve"> </w:t>
      </w:r>
      <w:r>
        <w:t xml:space="preserve">stands at a crossroads where science and society intersect. Through dedicated efforts by astronomers, educators, and policymakers, the region can become a beacon of innovation in urban astronomy. This article underscores the importance of integrating local heritage with global scientific practices to create a sustainable future for both astronomy and its practitioners.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Colombia Medellín: Bridging Local Heritage and Global Science</dc:title>
  <dc:creator/>
  <dc:language>en</dc:language>
  <cp:keywords/>
  <dcterms:created xsi:type="dcterms:W3CDTF">2026-07-29T21:07:50Z</dcterms:created>
  <dcterms:modified xsi:type="dcterms:W3CDTF">2026-07-29T21:07:50Z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