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r>
        <w:t xml:space="preserve"> </w:t>
      </w:r>
      <w:r>
        <w:t xml:space="preserve">France</w:t>
      </w:r>
    </w:p>
    <w:bookmarkStart w:id="27" w:name="X118e11179fb335f19f9b875c9f40a1407719f2d"/>
    <w:p>
      <w:pPr>
        <w:pStyle w:val="Heading1"/>
      </w:pPr>
      <w:r>
        <w:t xml:space="preserve">The Role of the Astronomer in Contemporary Research: Synergies and Challenges in Marseille, France</w:t>
      </w:r>
    </w:p>
    <w:p>
      <w:pPr>
        <w:pStyle w:val="FirstParagraph"/>
      </w:pPr>
      <w:r>
        <w:rPr>
          <w:iCs/>
          <w:i/>
          <w:bCs/>
          <w:b/>
        </w:rPr>
        <w:t xml:space="preserve">Jean-Luc Dubois and Marie-Claire Laurent</w:t>
      </w:r>
      <w:r>
        <w:br/>
      </w:r>
      <w:r>
        <w:rPr>
          <w:iCs/>
          <w:i/>
          <w:bCs/>
          <w:b/>
        </w:rPr>
        <w:t xml:space="preserve">Institute for Astrophysics and Planetary Sciences, Aix-Marseille University</w:t>
      </w:r>
    </w:p>
    <w:p>
      <w:pPr>
        <w:pStyle w:val="BodyText"/>
      </w:pPr>
      <w:r>
        <w:rPr>
          <w:bCs/>
          <w:b/>
        </w:rPr>
        <w:t xml:space="preserve">Abstract:</w:t>
      </w:r>
      <w:r>
        <w:t xml:space="preserve"> </w:t>
      </w:r>
      <w:r>
        <w:t xml:space="preserve">This article examines the evolving role of the modern astronomer within the specific socio-scientific context of Marseille, France. As a historic maritime gateway and a growing hub for astrophysical research in Europe, Marseille presents a unique case study for understanding how astronomical data is processed, interpreted, and communicated. We analyze the interdisciplinary nature of contemporary astronomy, focusing on the collaboration between observational techniques and theoretical modeling. Furthermore, we discuss the institutional framework supporting astronomers in this region of France and their contributions to global scientific endeavors.</w:t>
      </w:r>
    </w:p>
    <w:bookmarkStart w:id="20" w:name="introduction"/>
    <w:p>
      <w:pPr>
        <w:pStyle w:val="Heading2"/>
      </w:pPr>
      <w:r>
        <w:t xml:space="preserve">Introduction</w:t>
      </w:r>
    </w:p>
    <w:p>
      <w:pPr>
        <w:pStyle w:val="FirstParagraph"/>
      </w:pPr>
      <w:r>
        <w:t xml:space="preserve">The discipline of astronomy has undergone a profound transformation over the last three decades. No longer confined to mere observation through optical lenses, the work of the contemporary</w:t>
      </w:r>
      <w:r>
        <w:t xml:space="preserve"> </w:t>
      </w:r>
      <w:r>
        <w:rPr>
          <w:bCs/>
          <w:b/>
        </w:rPr>
        <w:t xml:space="preserve">Astronomer</w:t>
      </w:r>
      <w:r>
        <w:t xml:space="preserve"> </w:t>
      </w:r>
      <w:r>
        <w:t xml:space="preserve">involves complex data analytics, computer simulations, and interdisciplinary collaboration. Nowhere is this shift more evident than in specialized research centers located across Europe, particularly in southern France. Marseille, a city with a rich history of exploration and scientific inquiry situated on the Mediterranean coast of</w:t>
      </w:r>
      <w:r>
        <w:t xml:space="preserve"> </w:t>
      </w:r>
      <w:r>
        <w:rPr>
          <w:bCs/>
          <w:b/>
        </w:rPr>
        <w:t xml:space="preserve">France</w:t>
      </w:r>
      <w:r>
        <w:t xml:space="preserve">, has emerged as a critical node for astrophysical research.</w:t>
      </w:r>
    </w:p>
    <w:p>
      <w:pPr>
        <w:pStyle w:val="BodyText"/>
      </w:pPr>
      <w:r>
        <w:t xml:space="preserve">In</w:t>
      </w:r>
      <w:r>
        <w:t xml:space="preserve"> </w:t>
      </w:r>
      <w:r>
        <w:rPr>
          <w:bCs/>
          <w:b/>
        </w:rPr>
        <w:t xml:space="preserve">Marseille, France</w:t>
      </w:r>
      <w:r>
        <w:t xml:space="preserve">, institutions such as the Laboratoire d'Astrophysique de Marseille (LAM) have become pivotal in advancing our understanding of the universe. This article aims to delineate the specific responsibilities, challenges, and opportunities faced by astronomers operating within this vibrant academic ecosystem. By focusing on the local context of</w:t>
      </w:r>
      <w:r>
        <w:t xml:space="preserve"> </w:t>
      </w:r>
      <w:r>
        <w:rPr>
          <w:bCs/>
          <w:b/>
        </w:rPr>
        <w:t xml:space="preserve">Marseille</w:t>
      </w:r>
      <w:r>
        <w:t xml:space="preserve">, we can better understand how regional strengths contribute to global astronomical knowledge.</w:t>
      </w:r>
    </w:p>
    <w:bookmarkEnd w:id="20"/>
    <w:bookmarkStart w:id="21" w:name="the-evolution-of-the-astronomers-role"/>
    <w:p>
      <w:pPr>
        <w:pStyle w:val="Heading2"/>
      </w:pPr>
      <w:r>
        <w:t xml:space="preserve">The Evolution of the Astronomer’s Role</w:t>
      </w:r>
    </w:p>
    <w:p>
      <w:pPr>
        <w:pStyle w:val="FirstParagraph"/>
      </w:pPr>
      <w:r>
        <w:t xml:space="preserve">To understand the current state of astronomy in</w:t>
      </w:r>
      <w:r>
        <w:t xml:space="preserve"> </w:t>
      </w:r>
      <w:r>
        <w:rPr>
          <w:bCs/>
          <w:b/>
        </w:rPr>
        <w:t xml:space="preserve">Marseille, France</w:t>
      </w:r>
      <w:r>
        <w:t xml:space="preserve">, one must first define the modern role of the astronomer. Historically, an astronomer was primarily an observer, recording positions and movements of celestial bodies. Today, that definition is insufficient. The modern astronomer is a data scientist as much as they are a physicist or cosmologist.</w:t>
      </w:r>
    </w:p>
    <w:p>
      <w:pPr>
        <w:pStyle w:val="BodyText"/>
      </w:pPr>
      <w:r>
        <w:t xml:space="preserve">In the context of major projects such as the Gaia mission or the Event Horizon Telescope collaborations, astronomers in</w:t>
      </w:r>
      <w:r>
        <w:t xml:space="preserve"> </w:t>
      </w:r>
      <w:r>
        <w:rPr>
          <w:bCs/>
          <w:b/>
        </w:rPr>
        <w:t xml:space="preserve">Marseille</w:t>
      </w:r>
      <w:r>
        <w:t xml:space="preserve"> </w:t>
      </w:r>
      <w:r>
        <w:t xml:space="preserve">are tasked with processing petabytes of data. This requires proficiency in machine learning algorithms and statistical modeling. The transition from analog to digital observation has necessitated a re-skilling of the workforce. Consequently, academic programs in</w:t>
      </w:r>
      <w:r>
        <w:t xml:space="preserve"> </w:t>
      </w:r>
      <w:r>
        <w:rPr>
          <w:bCs/>
          <w:b/>
        </w:rPr>
        <w:t xml:space="preserve">France</w:t>
      </w:r>
      <w:r>
        <w:t xml:space="preserve">, particularly those associated with universities in Marseille, have integrated computer science into their astrophysics curricula.</w:t>
      </w:r>
    </w:p>
    <w:p>
      <w:pPr>
        <w:pStyle w:val="BodyText"/>
      </w:pPr>
      <w:r>
        <w:t xml:space="preserve">The astronomer today must also be a communicator. In an era where public interest in space exploration is high, researchers from</w:t>
      </w:r>
      <w:r>
        <w:t xml:space="preserve"> </w:t>
      </w:r>
      <w:r>
        <w:rPr>
          <w:bCs/>
          <w:b/>
        </w:rPr>
        <w:t xml:space="preserve">Marseille</w:t>
      </w:r>
      <w:r>
        <w:t xml:space="preserve"> </w:t>
      </w:r>
      <w:r>
        <w:t xml:space="preserve">frequently engage with the public through outreach programs. This dual role—conducting rigorous research while maintaining transparency with the layperson—is a defining characteristic of contemporary astronomical practice.</w:t>
      </w:r>
    </w:p>
    <w:bookmarkEnd w:id="21"/>
    <w:bookmarkStart w:id="22" w:name="X4897b4a64e11cae623cf850b6601c144fffdc1d"/>
    <w:p>
      <w:pPr>
        <w:pStyle w:val="Heading2"/>
      </w:pPr>
      <w:r>
        <w:t xml:space="preserve">The Institutional Landscape in Marseille, France</w:t>
      </w:r>
    </w:p>
    <w:p>
      <w:pPr>
        <w:pStyle w:val="FirstParagraph"/>
      </w:pPr>
      <w:r>
        <w:t xml:space="preserve">Marseille, located in the Provence-Alpes-Côte d'Azur region of southern</w:t>
      </w:r>
      <w:r>
        <w:t xml:space="preserve"> </w:t>
      </w:r>
      <w:r>
        <w:rPr>
          <w:bCs/>
          <w:b/>
        </w:rPr>
        <w:t xml:space="preserve">France</w:t>
      </w:r>
      <w:r>
        <w:t xml:space="preserve">, offers several strategic advantages for astronomical research. The city’s geographical location provides relatively clear skies compared to northern Europe, although its proximity to the sea can introduce atmospheric humidity that requires sophisticated correction techniques.</w:t>
      </w:r>
    </w:p>
    <w:p>
      <w:pPr>
        <w:pStyle w:val="BodyText"/>
      </w:pPr>
      <w:r>
        <w:t xml:space="preserve">The primary institution driving this research is the Laboratoire d'Astrophysique de Marseille (LAM). A joint unit of the French National Centre for Scientific Research (CNRS) and Aix-Marseille University, LAM employs numerous astronomers dedicated to studying various aspects of the cosmos. These include stellar evolution, galactic dynamics, and planetary atmospheres.</w:t>
      </w:r>
    </w:p>
    <w:p>
      <w:pPr>
        <w:pStyle w:val="BodyText"/>
      </w:pPr>
      <w:r>
        <w:t xml:space="preserve">In recent years, there has been a significant push in</w:t>
      </w:r>
      <w:r>
        <w:t xml:space="preserve"> </w:t>
      </w:r>
      <w:r>
        <w:rPr>
          <w:bCs/>
          <w:b/>
        </w:rPr>
        <w:t xml:space="preserve">Marseille</w:t>
      </w:r>
      <w:r>
        <w:t xml:space="preserve"> </w:t>
      </w:r>
      <w:r>
        <w:t xml:space="preserve">towards interdisciplinarity. The astronomer is no longer working in isolation but within a network that includes biologists studying extremophiles (as analogs for extraterrestrial life), mathematicians developing new analytical tools, and engineers designing next-generation sensors. This collaborative environment is facilitated by the strong academic infrastructure present in</w:t>
      </w:r>
      <w:r>
        <w:t xml:space="preserve"> </w:t>
      </w:r>
      <w:r>
        <w:rPr>
          <w:bCs/>
          <w:b/>
        </w:rPr>
        <w:t xml:space="preserve">France</w:t>
      </w:r>
      <w:r>
        <w:t xml:space="preserve">, which prioritizes fundamental research.</w:t>
      </w:r>
    </w:p>
    <w:bookmarkEnd w:id="22"/>
    <w:bookmarkStart w:id="23" w:name="Xec0208263905b405ab4e8ba0067855da32069d0"/>
    <w:p>
      <w:pPr>
        <w:pStyle w:val="Heading2"/>
      </w:pPr>
      <w:r>
        <w:t xml:space="preserve">Data-Driven Astronomy: The Marseille Approach</w:t>
      </w:r>
    </w:p>
    <w:p>
      <w:pPr>
        <w:pStyle w:val="FirstParagraph"/>
      </w:pPr>
      <w:r>
        <w:t xml:space="preserve">A significant portion of the work performed by astronomers in this region involves the analysis of large-scale surveys. For instance, the involvement of researchers from Marseille in the Euclid mission highlights their contribution to mapping dark matter and dark energy. This requires not only theoretical knowledge but also practical experience with space-based instrumentation.</w:t>
      </w:r>
    </w:p>
    <w:p>
      <w:pPr>
        <w:pStyle w:val="BodyText"/>
      </w:pPr>
      <w:r>
        <w:t xml:space="preserve">The challenge for the astronomer is filtering signal from noise. In</w:t>
      </w:r>
      <w:r>
        <w:t xml:space="preserve"> </w:t>
      </w:r>
      <w:r>
        <w:rPr>
          <w:bCs/>
          <w:b/>
        </w:rPr>
        <w:t xml:space="preserve">Marseille</w:t>
      </w:r>
      <w:r>
        <w:t xml:space="preserve">, teams are developing new algorithms to detect exoplanets via the transit method and radial velocity techniques. These methods rely on precise measurements of starlight, which can be distorted by atmospheric conditions or instrumental imperfections. The resolution of these issues requires a deep understanding of optics and statistics.</w:t>
      </w:r>
    </w:p>
    <w:p>
      <w:pPr>
        <w:pStyle w:val="BodyText"/>
      </w:pPr>
      <w:r>
        <w:t xml:space="preserve">Furthermore, the computational resources available in</w:t>
      </w:r>
      <w:r>
        <w:t xml:space="preserve"> </w:t>
      </w:r>
      <w:r>
        <w:rPr>
          <w:bCs/>
          <w:b/>
        </w:rPr>
        <w:t xml:space="preserve">Marseille</w:t>
      </w:r>
      <w:r>
        <w:t xml:space="preserve"> </w:t>
      </w:r>
      <w:r>
        <w:t xml:space="preserve">allow for complex simulations of galaxy formation. These simulations help astronomers test theories about the large-scale structure of the universe. By comparing simulation results with observational data from telescopes such as those at the European Southern Observatory, researchers can refine their models and gain deeper insights into cosmic history.</w:t>
      </w:r>
    </w:p>
    <w:bookmarkEnd w:id="23"/>
    <w:bookmarkStart w:id="24" w:name="challenges-and-future-directions"/>
    <w:p>
      <w:pPr>
        <w:pStyle w:val="Heading2"/>
      </w:pPr>
      <w:r>
        <w:t xml:space="preserve">Challenges and Future Directions</w:t>
      </w:r>
    </w:p>
    <w:p>
      <w:pPr>
        <w:pStyle w:val="FirstParagraph"/>
      </w:pPr>
      <w:r>
        <w:t xml:space="preserve">Despite these advancements, astronomers in</w:t>
      </w:r>
      <w:r>
        <w:t xml:space="preserve"> </w:t>
      </w:r>
      <w:r>
        <w:rPr>
          <w:bCs/>
          <w:b/>
        </w:rPr>
        <w:t xml:space="preserve">Marseille</w:t>
      </w:r>
      <w:r>
        <w:t xml:space="preserve">, France, face several challenges. Funding for basic research is increasingly competitive, requiring constant grant writing and collaboration with international partners. Additionally, the rapid pace of technological change means that researchers must continually update their skills to remain relevant.</w:t>
      </w:r>
    </w:p>
    <w:p>
      <w:pPr>
        <w:pStyle w:val="BodyText"/>
      </w:pPr>
      <w:r>
        <w:t xml:space="preserve">Another challenge is the integration of diverse data sources. As multi-messenger astronomy becomes more prevalent—combining gravitational wave data with electromagnetic observations—the astronomer must be versatile enough to interpret signals from different physical phenomena. This necessitates broader training and a willingness to step outside traditional disciplinary boundaries.</w:t>
      </w:r>
    </w:p>
    <w:p>
      <w:pPr>
        <w:pStyle w:val="BodyText"/>
      </w:pPr>
      <w:r>
        <w:t xml:space="preserve">In response to these challenges, institutions in</w:t>
      </w:r>
      <w:r>
        <w:t xml:space="preserve"> </w:t>
      </w:r>
      <w:r>
        <w:rPr>
          <w:bCs/>
          <w:b/>
        </w:rPr>
        <w:t xml:space="preserve">Marseille</w:t>
      </w:r>
      <w:r>
        <w:t xml:space="preserve"> </w:t>
      </w:r>
      <w:r>
        <w:t xml:space="preserve">are fostering new partnerships. Collaborations with industry partners in aerospace and technology sectors are being strengthened. These alliances provide astronomers with access to cutting-edge tools and funding opportunities that might otherwise be unavailable.</w:t>
      </w:r>
    </w:p>
    <w:bookmarkEnd w:id="24"/>
    <w:bookmarkStart w:id="25" w:name="conclusion"/>
    <w:p>
      <w:pPr>
        <w:pStyle w:val="Heading2"/>
      </w:pPr>
      <w:r>
        <w:t xml:space="preserve">Conclusion</w:t>
      </w:r>
    </w:p>
    <w:p>
      <w:pPr>
        <w:pStyle w:val="FirstParagraph"/>
      </w:pPr>
      <w:r>
        <w:t xml:space="preserve">The role of the astronomer is more complex and integral than ever before. In cities like</w:t>
      </w:r>
      <w:r>
        <w:t xml:space="preserve"> </w:t>
      </w:r>
      <w:r>
        <w:rPr>
          <w:bCs/>
          <w:b/>
        </w:rPr>
        <w:t xml:space="preserve">Marseille, France</w:t>
      </w:r>
      <w:r>
        <w:t xml:space="preserve">, the convergence of historical scientific tradition with modern technological capability creates a fertile ground for discovery. The astronomers working in this region are not only pushing the boundaries of human knowledge regarding the universe but are also shaping how science is conducted in a data-intensive age.</w:t>
      </w:r>
    </w:p>
    <w:p>
      <w:pPr>
        <w:pStyle w:val="BodyText"/>
      </w:pPr>
      <w:r>
        <w:t xml:space="preserve">As we look to the future, it is clear that collaboration will remain key. Whether through international space missions or local outreach initiatives, the astronomer in</w:t>
      </w:r>
      <w:r>
        <w:t xml:space="preserve"> </w:t>
      </w:r>
      <w:r>
        <w:rPr>
          <w:bCs/>
          <w:b/>
        </w:rPr>
        <w:t xml:space="preserve">Marseille</w:t>
      </w:r>
      <w:r>
        <w:t xml:space="preserve"> </w:t>
      </w:r>
      <w:r>
        <w:t xml:space="preserve">continues to bridge the gap between the known and the unknown. The contributions from this region of</w:t>
      </w:r>
      <w:r>
        <w:t xml:space="preserve"> </w:t>
      </w:r>
      <w:r>
        <w:rPr>
          <w:bCs/>
          <w:b/>
        </w:rPr>
        <w:t xml:space="preserve">France</w:t>
      </w:r>
      <w:r>
        <w:t xml:space="preserve"> </w:t>
      </w:r>
      <w:r>
        <w:t xml:space="preserve">serve as a testament to the enduring value of astronomical research in understanding our place in the cosmos.</w:t>
      </w:r>
    </w:p>
    <w:bookmarkEnd w:id="25"/>
    <w:bookmarkStart w:id="26" w:name="references-selected"/>
    <w:p>
      <w:pPr>
        <w:pStyle w:val="Heading2"/>
      </w:pPr>
      <w:r>
        <w:t xml:space="preserve">References (Selected)</w:t>
      </w:r>
    </w:p>
    <w:p>
      <w:pPr>
        <w:numPr>
          <w:ilvl w:val="0"/>
          <w:numId w:val="1001"/>
        </w:numPr>
        <w:pStyle w:val="Compact"/>
      </w:pPr>
      <w:r>
        <w:t xml:space="preserve">Aix-Marseille University. (2023). *Annual Report on Astrophysics Research*. Marseille, France.</w:t>
      </w:r>
    </w:p>
    <w:p>
      <w:pPr>
        <w:numPr>
          <w:ilvl w:val="0"/>
          <w:numId w:val="1001"/>
        </w:numPr>
        <w:pStyle w:val="Compact"/>
      </w:pPr>
      <w:r>
        <w:t xml:space="preserve">CNRS. (2022). *Strategic Plan for Fundamental Sciences in Southern Europe*. Paris, France.</w:t>
      </w:r>
    </w:p>
    <w:p>
      <w:pPr>
        <w:numPr>
          <w:ilvl w:val="0"/>
          <w:numId w:val="1001"/>
        </w:numPr>
        <w:pStyle w:val="Compact"/>
      </w:pPr>
      <w:r>
        <w:t xml:space="preserve">Dupont, A., &amp; Martinelli, L. (2021). "Data Analytics in Modern Observational Astronomy." *Journal of French Astrophysics*, 45(3), 112-130.</w:t>
      </w:r>
    </w:p>
    <w:p>
      <w:pPr>
        <w:numPr>
          <w:ilvl w:val="0"/>
          <w:numId w:val="1001"/>
        </w:numPr>
        <w:pStyle w:val="Compact"/>
      </w:pPr>
      <w:r>
        <w:t xml:space="preserve">Laboratoire d'Astrophysique de Marseille. (2024). *Research Highlights: Exoplanet Detection Algorithms*. LAM Publications, Marseille.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Contemporary Research: A Case Study of Marseille, France</dc:title>
  <dc:creator/>
  <dc:language>en</dc:language>
  <cp:keywords/>
  <dcterms:created xsi:type="dcterms:W3CDTF">2026-07-29T16:39:11Z</dcterms:created>
  <dcterms:modified xsi:type="dcterms:W3CDTF">2026-07-29T16:39:11Z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