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Celestial</w:t>
      </w:r>
      <w:r>
        <w:t xml:space="preserve"> </w:t>
      </w:r>
      <w:r>
        <w:t xml:space="preserve">Dialogue:</w:t>
      </w:r>
      <w:r>
        <w:t xml:space="preserve"> </w:t>
      </w:r>
      <w:r>
        <w:t xml:space="preserve">The</w:t>
      </w:r>
      <w:r>
        <w:t xml:space="preserve"> </w:t>
      </w:r>
      <w:r>
        <w:t xml:space="preserve">Evolution</w:t>
      </w:r>
      <w:r>
        <w:t xml:space="preserve"> </w:t>
      </w:r>
      <w:r>
        <w:t xml:space="preserve">of</w:t>
      </w:r>
      <w:r>
        <w:t xml:space="preserve"> </w:t>
      </w:r>
      <w:r>
        <w:t xml:space="preserve">Astronomical</w:t>
      </w:r>
      <w:r>
        <w:t xml:space="preserve"> </w:t>
      </w:r>
      <w:r>
        <w:t xml:space="preserve">Inquiry</w:t>
      </w:r>
      <w:r>
        <w:t xml:space="preserve"> </w:t>
      </w:r>
      <w:r>
        <w:t xml:space="preserve">in</w:t>
      </w:r>
      <w:r>
        <w:t xml:space="preserve"> </w:t>
      </w:r>
      <w:r>
        <w:t xml:space="preserve">Contemporary</w:t>
      </w:r>
      <w:r>
        <w:t xml:space="preserve"> </w:t>
      </w:r>
      <w:r>
        <w:t xml:space="preserve">Iran,</w:t>
      </w:r>
      <w:r>
        <w:t xml:space="preserve"> </w:t>
      </w:r>
      <w:r>
        <w:t xml:space="preserve">Tehran</w:t>
      </w:r>
    </w:p>
    <w:bookmarkStart w:id="30" w:name="X1353c20ecd682521e2fe9792e25805bc5d3bd95"/>
    <w:p>
      <w:pPr>
        <w:pStyle w:val="Heading1"/>
      </w:pPr>
      <w:r>
        <w:t xml:space="preserve">A Celestial Dialogue: The Evolution of Astronomical Inquiry in Contemporary Iran, Tehran</w:t>
      </w:r>
    </w:p>
    <w:p>
      <w:pPr>
        <w:pStyle w:val="FirstParagraph"/>
      </w:pPr>
      <w:r>
        <w:t xml:space="preserve">Dr. Reza Alavi</w:t>
      </w:r>
      <w:r>
        <w:br/>
      </w:r>
      <w:r>
        <w:t xml:space="preserve">Department of History and Philosophy of Science</w:t>
      </w:r>
      <w:r>
        <w:br/>
      </w:r>
      <w:r>
        <w:t xml:space="preserve">University of Tehran, Tehran, Iran</w:t>
      </w:r>
      <w:r>
        <w:br/>
      </w:r>
      <w:r>
        <w:t xml:space="preserve">Email: r.alavi@ut.ac.ir</w:t>
      </w:r>
    </w:p>
    <w:bookmarkStart w:id="20" w:name="abstract"/>
    <w:p>
      <w:pPr>
        <w:pStyle w:val="Heading2"/>
      </w:pPr>
      <w:r>
        <w:t xml:space="preserve">Abstract</w:t>
      </w:r>
    </w:p>
    <w:p>
      <w:pPr>
        <w:pStyle w:val="FirstParagraph"/>
      </w:pPr>
      <w:r>
        <w:t xml:space="preserve">This article examines the historical continuum and contemporary resurgence of astronomy in Iran, with a specific focus on the capital city, Tehran. By analyzing the transition from classical observatories to modern space agencies, this paper argues that Tehran has evolved from a passive recipient of Western astronomical data into an active participant in global astrophysical research. The study highlights the unique cultural synthesis occurring within Iranian academic institutions, where ancient Persian empirical traditions intersect with cutting-edge technological capabilities. Furthermore, it addresses the challenges and opportunities faced by contemporary</w:t>
      </w:r>
      <w:r>
        <w:t xml:space="preserve"> </w:t>
      </w:r>
      <w:r>
        <w:rPr>
          <w:bCs/>
          <w:b/>
        </w:rPr>
        <w:t xml:space="preserve">Astronomer</w:t>
      </w:r>
      <w:r>
        <w:t xml:space="preserve"> </w:t>
      </w:r>
      <w:r>
        <w:t xml:space="preserve">professionals operating within</w:t>
      </w:r>
      <w:r>
        <w:t xml:space="preserve"> </w:t>
      </w:r>
      <w:r>
        <w:rPr>
          <w:bCs/>
          <w:b/>
        </w:rPr>
        <w:t xml:space="preserve">Iran Tehran</w:t>
      </w:r>
      <w:r>
        <w:t xml:space="preserve">, exploring how geopolitical factors influence international collaboration and domestic funding for astronomical infrastructure.</w:t>
      </w:r>
    </w:p>
    <w:bookmarkEnd w:id="20"/>
    <w:bookmarkStart w:id="21" w:name="introduction"/>
    <w:p>
      <w:pPr>
        <w:pStyle w:val="Heading2"/>
      </w:pPr>
      <w:r>
        <w:t xml:space="preserve">Introduction</w:t>
      </w:r>
    </w:p>
    <w:p>
      <w:pPr>
        <w:pStyle w:val="FirstParagraph"/>
      </w:pPr>
      <w:r>
        <w:t xml:space="preserve">The history of astronomy is inextricably linked to the geography of human civilization. While much attention has been paid to the observatories of Europe, China, and the Islamic Golden Age centers such as Maragheh and Samarkand, the modern narrative often overlooks the persistent intellectual lineage present in present-day</w:t>
      </w:r>
      <w:r>
        <w:t xml:space="preserve"> </w:t>
      </w:r>
      <w:r>
        <w:rPr>
          <w:bCs/>
          <w:b/>
        </w:rPr>
        <w:t xml:space="preserve">Iran Tehran</w:t>
      </w:r>
      <w:r>
        <w:t xml:space="preserve">. For centuries, Persian scholars have looked to the stars not merely for navigation or timekeeping, but for philosophical enlightenment and scientific precision. In contemporary times, this legacy has been revitalized through institutional support and technological advancement. The purpose of this article is to document the current state of astronomical research in</w:t>
      </w:r>
      <w:r>
        <w:t xml:space="preserve"> </w:t>
      </w:r>
      <w:r>
        <w:rPr>
          <w:bCs/>
          <w:b/>
        </w:rPr>
        <w:t xml:space="preserve">Iran Tehran</w:t>
      </w:r>
      <w:r>
        <w:t xml:space="preserve">, illustrating how local scholars contribute to the global understanding of the cosmos.</w:t>
      </w:r>
    </w:p>
    <w:bookmarkEnd w:id="21"/>
    <w:bookmarkStart w:id="22" w:name="Xc9520c44cd4ce50009e1ba21cd16d4f9b058db5"/>
    <w:p>
      <w:pPr>
        <w:pStyle w:val="Heading2"/>
      </w:pPr>
      <w:r>
        <w:t xml:space="preserve">Historical Context: From Ulugh Beg to Modernity</w:t>
      </w:r>
    </w:p>
    <w:p>
      <w:pPr>
        <w:pStyle w:val="FirstParagraph"/>
      </w:pPr>
      <w:r>
        <w:t xml:space="preserve">To understand the present, one must acknowledge the past. The observatory of Samarkand, established by Ulugh Beg in the 15th century, produced star catalogs of unprecedented accuracy that rivaled those produced in Europe centuries later. This intellectual heritage did not vanish with the fall of Timurid dynasties; rather, it migrated and adapted within the Persian cultural sphere. In</w:t>
      </w:r>
      <w:r>
        <w:t xml:space="preserve"> </w:t>
      </w:r>
      <w:r>
        <w:rPr>
          <w:bCs/>
          <w:b/>
        </w:rPr>
        <w:t xml:space="preserve">Iran Tehran</w:t>
      </w:r>
      <w:r>
        <w:t xml:space="preserve">, this historical consciousness serves as a motivating force for current scientific endeavors. The capital city, while historically a political center, has increasingly become an academic hub where ancient astronomical texts are studied alongside modern astrophysical theories.</w:t>
      </w:r>
    </w:p>
    <w:bookmarkEnd w:id="22"/>
    <w:bookmarkStart w:id="23" w:name="X7b23caebc63b098af01eb5834e0e5001834bfa1"/>
    <w:p>
      <w:pPr>
        <w:pStyle w:val="Heading2"/>
      </w:pPr>
      <w:r>
        <w:t xml:space="preserve">The Role of the Astronomer in Contemporary Iran</w:t>
      </w:r>
    </w:p>
    <w:p>
      <w:pPr>
        <w:pStyle w:val="FirstParagraph"/>
      </w:pPr>
      <w:r>
        <w:t xml:space="preserve">In the 21st century, the role of an</w:t>
      </w:r>
      <w:r>
        <w:t xml:space="preserve"> </w:t>
      </w:r>
      <w:r>
        <w:rPr>
          <w:bCs/>
          <w:b/>
        </w:rPr>
        <w:t xml:space="preserve">Astronomer</w:t>
      </w:r>
      <w:r>
        <w:t xml:space="preserve"> </w:t>
      </w:r>
      <w:r>
        <w:t xml:space="preserve">in Iran extends beyond theoretical physics and data analysis. It involves a complex engagement with public education, technological sovereignty, and international diplomacy. The professional landscape for an</w:t>
      </w:r>
      <w:r>
        <w:t xml:space="preserve"> </w:t>
      </w:r>
      <w:r>
        <w:rPr>
          <w:bCs/>
          <w:b/>
        </w:rPr>
        <w:t xml:space="preserve">Astronomer</w:t>
      </w:r>
      <w:r>
        <w:t xml:space="preserve"> </w:t>
      </w:r>
      <w:r>
        <w:t xml:space="preserve">in Tehran is characterized by a dual focus: maintaining high standards of theoretical research while developing indigenous hardware capabilities. Unlike their counterparts in fully globalized scientific communities, Iranian scientists must often navigate self-imposed constraints due to sanctions, leading to a culture of innovation and resourcefulness. This necessity has driven the development of domestic satellite technologies and ground-based observational equipment.</w:t>
      </w:r>
    </w:p>
    <w:p>
      <w:pPr>
        <w:pStyle w:val="BodyText"/>
      </w:pPr>
      <w:r>
        <w:t xml:space="preserve">Moreover, the identity of an</w:t>
      </w:r>
      <w:r>
        <w:t xml:space="preserve"> </w:t>
      </w:r>
      <w:r>
        <w:rPr>
          <w:bCs/>
          <w:b/>
        </w:rPr>
        <w:t xml:space="preserve">Astronomer</w:t>
      </w:r>
      <w:r>
        <w:t xml:space="preserve"> </w:t>
      </w:r>
      <w:r>
        <w:t xml:space="preserve">in this region is deeply rooted in a cultural appreciation for the night sky. The Persian poetic tradition, from Rumi to Hafez, frequently utilizes celestial metaphors. This cultural backdrop provides a unique pedagogical advantage in Tehran’s universities, where astronomy is not viewed solely as a hard science but as a discipline that bridges the gap between empirical observation and humanistic inquiry.</w:t>
      </w:r>
    </w:p>
    <w:bookmarkEnd w:id="23"/>
    <w:bookmarkStart w:id="24" w:name="X0cf0e76eb24a0e19bc6bd4cbd604cb4606b26dd"/>
    <w:p>
      <w:pPr>
        <w:pStyle w:val="Heading2"/>
      </w:pPr>
      <w:r>
        <w:t xml:space="preserve">Institutional Infrastructure in Iran Tehran</w:t>
      </w:r>
    </w:p>
    <w:p>
      <w:pPr>
        <w:pStyle w:val="FirstParagraph"/>
      </w:pPr>
      <w:r>
        <w:t xml:space="preserve">The physical infrastructure supporting astronomical research in</w:t>
      </w:r>
      <w:r>
        <w:t xml:space="preserve"> </w:t>
      </w:r>
      <w:r>
        <w:rPr>
          <w:bCs/>
          <w:b/>
        </w:rPr>
        <w:t xml:space="preserve">Iran Tehran</w:t>
      </w:r>
      <w:r>
        <w:t xml:space="preserve"> </w:t>
      </w:r>
      <w:r>
        <w:t xml:space="preserve">has expanded significantly over the last two decades. The National Astronomical Observatory of Iran, located near Zanjan but closely managed and staffed by teams from Tehran-based universities, stands as a testament to this growth. However, the academic heart remains within the capital. The University of Tehran hosts several research centers dedicated to astrophysics and cosmology.</w:t>
      </w:r>
    </w:p>
    <w:p>
      <w:pPr>
        <w:pStyle w:val="BodyText"/>
      </w:pPr>
      <w:r>
        <w:t xml:space="preserve">In addition to university-led initiatives, the Iranian Space Agency (ISA) plays a pivotal role in coordinating astronomical activities. Located in</w:t>
      </w:r>
      <w:r>
        <w:t xml:space="preserve"> </w:t>
      </w:r>
      <w:r>
        <w:rPr>
          <w:bCs/>
          <w:b/>
        </w:rPr>
        <w:t xml:space="preserve">Iran Tehran</w:t>
      </w:r>
      <w:r>
        <w:t xml:space="preserve">, the ISA oversees satellite launches that include remote sensing capabilities useful for both terrestrial monitoring and atmospheric studies, which indirectly support ground-based astronomical observations by improving understanding of light pollution and atmospheric interference. The synergy between space agencies and academic departments allows an</w:t>
      </w:r>
      <w:r>
        <w:t xml:space="preserve"> </w:t>
      </w:r>
      <w:r>
        <w:rPr>
          <w:bCs/>
          <w:b/>
        </w:rPr>
        <w:t xml:space="preserve">Astronomer</w:t>
      </w:r>
      <w:r>
        <w:t xml:space="preserve"> </w:t>
      </w:r>
      <w:r>
        <w:t xml:space="preserve">to access data from multiple platforms, enhancing the robustness of their research.</w:t>
      </w:r>
    </w:p>
    <w:bookmarkEnd w:id="24"/>
    <w:bookmarkStart w:id="25" w:name="X1a0415122f8b10476e2f7afe5eef725f0bb3f21"/>
    <w:p>
      <w:pPr>
        <w:pStyle w:val="Heading2"/>
      </w:pPr>
      <w:r>
        <w:t xml:space="preserve">Challenges in the Cosmos: Geopolitics and Funding</w:t>
      </w:r>
    </w:p>
    <w:p>
      <w:pPr>
        <w:pStyle w:val="FirstParagraph"/>
      </w:pPr>
      <w:r>
        <w:t xml:space="preserve">No discussion regarding science in Iran is complete without addressing the geopolitical context. The presence of an</w:t>
      </w:r>
      <w:r>
        <w:t xml:space="preserve"> </w:t>
      </w:r>
      <w:r>
        <w:rPr>
          <w:bCs/>
          <w:b/>
        </w:rPr>
        <w:t xml:space="preserve">Astronomer</w:t>
      </w:r>
      <w:r>
        <w:t xml:space="preserve"> </w:t>
      </w:r>
      <w:r>
        <w:t xml:space="preserve">in a sanctioned nation presents unique logistical hurdles. Access to certain high-end components, such as specialized sensors for telescopes or software licenses, can be restricted. Consequently, Iranian scientists have pioneered alternative methods and open-source solutions to maintain competitive research outputs.</w:t>
      </w:r>
    </w:p>
    <w:p>
      <w:pPr>
        <w:pStyle w:val="BodyText"/>
      </w:pPr>
      <w:r>
        <w:t xml:space="preserve">Funding remains another critical aspect. While the government allocates budgets for strategic technologies like space exploration, pure theoretical astronomy often competes with applied sciences for resources. However, there is a growing recognition among policymakers in</w:t>
      </w:r>
      <w:r>
        <w:t xml:space="preserve"> </w:t>
      </w:r>
      <w:r>
        <w:rPr>
          <w:bCs/>
          <w:b/>
        </w:rPr>
        <w:t xml:space="preserve">Iran Tehran</w:t>
      </w:r>
      <w:r>
        <w:t xml:space="preserve"> </w:t>
      </w:r>
      <w:r>
        <w:t xml:space="preserve">that investment in fundamental science yields long-term dividends in terms of national prestige and intellectual capital. Initiatives to improve light pollution monitoring around the metropolitan area of Tehran itself demonstrate an awareness that urban development must coexist with scientific preservation.</w:t>
      </w:r>
    </w:p>
    <w:bookmarkEnd w:id="25"/>
    <w:bookmarkStart w:id="26" w:name="Xff2210a006fa882425775d34f5e056c37df4707"/>
    <w:p>
      <w:pPr>
        <w:pStyle w:val="Heading2"/>
      </w:pPr>
      <w:r>
        <w:t xml:space="preserve">International Collaboration and Soft Power</w:t>
      </w:r>
    </w:p>
    <w:p>
      <w:pPr>
        <w:pStyle w:val="FirstParagraph"/>
      </w:pPr>
      <w:r>
        <w:t xml:space="preserve">Astronomy remains one of the few scientific fields where international cooperation persists despite political tensions. Iranian</w:t>
      </w:r>
      <w:r>
        <w:t xml:space="preserve"> </w:t>
      </w:r>
      <w:r>
        <w:rPr>
          <w:bCs/>
          <w:b/>
        </w:rPr>
        <w:t xml:space="preserve">Astronomer</w:t>
      </w:r>
      <w:r>
        <w:t xml:space="preserve">s continue to participate in global conferences, publish in international journals, and collaborate with peers from Europe, Asia, and beyond. These interactions serve as channels for "soft power," allowing Iran to maintain its place in the community of nations through shared intellectual pursuits. The ability of an</w:t>
      </w:r>
      <w:r>
        <w:t xml:space="preserve"> </w:t>
      </w:r>
      <w:r>
        <w:rPr>
          <w:bCs/>
          <w:b/>
        </w:rPr>
        <w:t xml:space="preserve">Astronomer</w:t>
      </w:r>
      <w:r>
        <w:t xml:space="preserve"> </w:t>
      </w:r>
      <w:r>
        <w:t xml:space="preserve">to contribute meaningfully to projects like the Event Horizon Telescope or large-scale cosmological surveys underscores their integration into the global scientific network.</w:t>
      </w:r>
    </w:p>
    <w:bookmarkEnd w:id="26"/>
    <w:bookmarkStart w:id="27" w:name="X7b521453260715345c487d4026bcafab06c1f44"/>
    <w:p>
      <w:pPr>
        <w:pStyle w:val="Heading2"/>
      </w:pPr>
      <w:r>
        <w:t xml:space="preserve">The Future of Astro-Research in Iran Tehran</w:t>
      </w:r>
    </w:p>
    <w:p>
      <w:pPr>
        <w:pStyle w:val="FirstParagraph"/>
      </w:pPr>
      <w:r>
        <w:t xml:space="preserve">Looking forward, the trajectory for astronomy in</w:t>
      </w:r>
      <w:r>
        <w:t xml:space="preserve"> </w:t>
      </w:r>
      <w:r>
        <w:rPr>
          <w:bCs/>
          <w:b/>
        </w:rPr>
        <w:t xml:space="preserve">Iran Tehran</w:t>
      </w:r>
      <w:r>
        <w:t xml:space="preserve"> </w:t>
      </w:r>
      <w:r>
        <w:t xml:space="preserve">is one of cautious optimism. Plans are underway for new telescope facilities in high-altitude regions outside the capital to minimize atmospheric distortion. Simultaneously, there is a push towards greater interdisciplinary collaboration, combining data science from Tehran’s growing tech sector with astronomical data analysis.</w:t>
      </w:r>
    </w:p>
    <w:p>
      <w:pPr>
        <w:pStyle w:val="BodyText"/>
      </w:pPr>
      <w:r>
        <w:t xml:space="preserve">The next generation of astronomers emerging from universities in</w:t>
      </w:r>
      <w:r>
        <w:t xml:space="preserve"> </w:t>
      </w:r>
      <w:r>
        <w:rPr>
          <w:bCs/>
          <w:b/>
        </w:rPr>
        <w:t xml:space="preserve">Iran Tehran</w:t>
      </w:r>
      <w:r>
        <w:t xml:space="preserve"> </w:t>
      </w:r>
      <w:r>
        <w:t xml:space="preserve">is better equipped than ever before with digital tools and global perspectives. They are poised to tackle questions regarding dark matter, exoplanet atmospheres, and the early universe. By leveraging their historical legacy while embracing modern technology, these scholars ensure that the Iranian contribution to astronomy remains vibrant and relevant.</w:t>
      </w:r>
    </w:p>
    <w:bookmarkEnd w:id="27"/>
    <w:bookmarkStart w:id="28" w:name="conclusion"/>
    <w:p>
      <w:pPr>
        <w:pStyle w:val="Heading2"/>
      </w:pPr>
      <w:r>
        <w:t xml:space="preserve">Conclusion</w:t>
      </w:r>
    </w:p>
    <w:p>
      <w:pPr>
        <w:pStyle w:val="FirstParagraph"/>
      </w:pPr>
      <w:r>
        <w:t xml:space="preserve">The narrative of astronomy is not monolithic; it is a tapestry woven from the efforts of diverse cultures across time. In contemporary</w:t>
      </w:r>
      <w:r>
        <w:t xml:space="preserve"> </w:t>
      </w:r>
      <w:r>
        <w:rPr>
          <w:bCs/>
          <w:b/>
        </w:rPr>
        <w:t xml:space="preserve">Iran Tehran</w:t>
      </w:r>
      <w:r>
        <w:t xml:space="preserve">, this tapestry is being rewoven with new threads of technology and resilience. The modern</w:t>
      </w:r>
      <w:r>
        <w:t xml:space="preserve"> </w:t>
      </w:r>
      <w:r>
        <w:rPr>
          <w:bCs/>
          <w:b/>
        </w:rPr>
        <w:t xml:space="preserve">Astronomer</w:t>
      </w:r>
      <w:r>
        <w:t xml:space="preserve"> </w:t>
      </w:r>
      <w:r>
        <w:t xml:space="preserve">operates at a crossroads where history meets innovation, where local tradition informs global practice. Despite challenges related to geopolitics and resource allocation, the commitment to understanding the cosmos remains steadfast within Iran’s academic centers. As long as there are observers in Tehran looking upward with curiosity and rigor, the legacy of Persian astronomical inquiry will continue to expand into the future.</w:t>
      </w:r>
    </w:p>
    <w:bookmarkEnd w:id="28"/>
    <w:bookmarkStart w:id="29" w:name="references"/>
    <w:p>
      <w:pPr>
        <w:pStyle w:val="Heading2"/>
      </w:pPr>
      <w:r>
        <w:t xml:space="preserve">References</w:t>
      </w:r>
    </w:p>
    <w:p>
      <w:pPr>
        <w:pStyle w:val="FirstParagraph"/>
      </w:pPr>
      <w:r>
        <w:rPr>
          <w:iCs/>
          <w:i/>
        </w:rPr>
        <w:t xml:space="preserve">(Note: In a real academic submission, this section would contain specific citations from peer-reviewed journals, historical texts on Islamic astronomy, and reports from the Iranian Space Agency. For the purpose of this format, representative placeholder references are provided below.)</w:t>
      </w:r>
    </w:p>
    <w:p>
      <w:pPr>
        <w:numPr>
          <w:ilvl w:val="0"/>
          <w:numId w:val="1001"/>
        </w:numPr>
        <w:pStyle w:val="Compact"/>
      </w:pPr>
      <w:r>
        <w:t xml:space="preserve">Ahmadpour, M. (2019). *Observational Techniques in Modern Persian Astronomy*. Journal of Near Eastern Studies.</w:t>
      </w:r>
    </w:p>
    <w:p>
      <w:pPr>
        <w:numPr>
          <w:ilvl w:val="0"/>
          <w:numId w:val="1001"/>
        </w:numPr>
        <w:pStyle w:val="Compact"/>
      </w:pPr>
      <w:r>
        <w:t xml:space="preserve">Khanlari, S. (2021). *The Role of Sanctions in Shaping Indigenous Scientific Innovation*. Tehran University Press.</w:t>
      </w:r>
    </w:p>
    <w:p>
      <w:pPr>
        <w:numPr>
          <w:ilvl w:val="0"/>
          <w:numId w:val="1001"/>
        </w:numPr>
        <w:pStyle w:val="Compact"/>
      </w:pPr>
      <w:r>
        <w:t xml:space="preserve">Nouri, R., &amp; Hosseini, A. (2020). *From Samarkand to Space: The Continuity of Astrometry in Iran*. International Journal of History of Science.</w:t>
      </w:r>
    </w:p>
    <w:p>
      <w:pPr>
        <w:numPr>
          <w:ilvl w:val="0"/>
          <w:numId w:val="1001"/>
        </w:numPr>
        <w:pStyle w:val="Compact"/>
      </w:pPr>
      <w:r>
        <w:t xml:space="preserve">Radiational, H. (2022). *Light Pollution and Urban Astronomy in Tehran*. Environmental Science &amp; Policy.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Celestial Dialogue: The Evolution of Astronomical Inquiry in Contemporary Iran, Tehran</dc:title>
  <dc:creator/>
  <cp:keywords/>
  <dcterms:created xsi:type="dcterms:W3CDTF">2026-07-29T04:26:41Z</dcterms:created>
  <dcterms:modified xsi:type="dcterms:W3CDTF">2026-07-29T04:26:41Z</dcterms:modified>
</cp:coreProperties>
</file>

<file path=docProps/custom.xml><?xml version="1.0" encoding="utf-8"?>
<Properties xmlns="http://schemas.openxmlformats.org/officeDocument/2006/custom-properties" xmlns:vt="http://schemas.openxmlformats.org/officeDocument/2006/docPropsVTypes"/>
</file>