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Astronomical</w:t>
      </w:r>
      <w:r>
        <w:t xml:space="preserve"> </w:t>
      </w:r>
      <w:r>
        <w:t xml:space="preserve">Inquiry: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fa491f3031e031be618c64c04ac1e6df4b6af5e"/>
    <w:p>
      <w:pPr>
        <w:pStyle w:val="Heading1"/>
      </w:pPr>
      <w:r>
        <w:t xml:space="preserve">The Resurgence of Astronomical Inquiry: The Role of the Modern Astronomer in Malaysia Kuala Lumpur</w:t>
      </w:r>
    </w:p>
    <w:p>
      <w:pPr>
        <w:pStyle w:val="FirstParagraph"/>
      </w:pPr>
      <w:r>
        <w:rPr>
          <w:bCs/>
          <w:b/>
        </w:rPr>
        <w:t xml:space="preserve">Dr. Ahmad Zaki bin Hassan</w:t>
      </w:r>
      <w:r>
        <w:br/>
      </w:r>
      <w:r>
        <w:t xml:space="preserve">Department of Astrophysics, University of Malaya</w:t>
      </w:r>
      <w:r>
        <w:br/>
      </w:r>
      <w:r>
        <w:t xml:space="preserve">Kuala Lumpur, Malaysia</w:t>
      </w:r>
    </w:p>
    <w:bookmarkStart w:id="20" w:name="abstract"/>
    <w:p>
      <w:pPr>
        <w:pStyle w:val="Heading2"/>
      </w:pPr>
      <w:r>
        <w:t xml:space="preserve">Abstract</w:t>
      </w:r>
    </w:p>
    <w:p>
      <w:pPr>
        <w:pStyle w:val="FirstParagraph"/>
      </w:pPr>
      <w:r>
        <w:t xml:space="preserve">This article examines the evolving landscape of astronomical research and public engagement in Malaysia Kuala Lumpur. As a burgeoning hub for scientific innovation in Southeast Asia, Kuala Lumpur presents unique challenges and opportunities for the professional astronomer. This paper explores how contemporary astronomers are leveraging digital infrastructure, educational outreach, and international collaboration to bridge the gap between complex astrophysical theories and public understanding. Furthermore, it analyzes the impact of light pollution in dense urban environments on observational astronomy within Malaysia Kuala Lumpur and proposes strategic frameworks for sustainable astronomical development. The study concludes that the modern astronomer in this region must function not only as a researcher but also as a cultural bridge-builder, essential for fostering a science-literate society.</w:t>
      </w:r>
    </w:p>
    <w:bookmarkEnd w:id="20"/>
    <w:bookmarkStart w:id="21" w:name="introduction"/>
    <w:p>
      <w:pPr>
        <w:pStyle w:val="Heading2"/>
      </w:pPr>
      <w:r>
        <w:t xml:space="preserve">1. Introduction</w:t>
      </w:r>
    </w:p>
    <w:p>
      <w:pPr>
        <w:pStyle w:val="FirstParagraph"/>
      </w:pPr>
      <w:r>
        <w:t xml:space="preserve">Astronomy, traditionally viewed as an activity requiring remote locations and minimal light interference, is undergoing a paradigm shift in urban centers globally. Nowhere is this transformation more pertinent than in the context of Malaysia Kuala Lumpur, a metropolis characterized by rapid urbanization, technological advancement, and diverse cultural dynamics. The role of the</w:t>
      </w:r>
      <w:r>
        <w:t xml:space="preserve"> </w:t>
      </w:r>
      <w:r>
        <w:rPr>
          <w:bCs/>
          <w:b/>
        </w:rPr>
        <w:t xml:space="preserve">Astronomer</w:t>
      </w:r>
      <w:r>
        <w:t xml:space="preserve"> </w:t>
      </w:r>
      <w:r>
        <w:t xml:space="preserve">has consequently expanded beyond theoretical physics and observational data collection to include significant responsibilities in science communication, policy advisory roles regarding light pollution, and educational leadership.</w:t>
      </w:r>
    </w:p>
    <w:p>
      <w:pPr>
        <w:pStyle w:val="BodyText"/>
      </w:pPr>
      <w:r>
        <w:t xml:space="preserve">In Malaysia Kuala Lumpur, the intersection of modern technology and traditional curiosity provides a fertile ground for astronomical engagement. However, the dense urban sprawl poses existential threats to ground-based observations. Consequently, the professional identity of an astronomer working in this region is distinct from their counterparts in rural observatories or space agencies abroad. This article argues that the successful practitioner of astronomy in Malaysia Kuala Lumpur must be interdisciplinary, integrating data science with public outreach to maintain relevance and impact despite environmental constraints.</w:t>
      </w:r>
    </w:p>
    <w:bookmarkEnd w:id="21"/>
    <w:bookmarkStart w:id="22" w:name="X163b5d4bc7c725871d0c0a8289339d88d89660c"/>
    <w:p>
      <w:pPr>
        <w:pStyle w:val="Heading2"/>
      </w:pPr>
      <w:r>
        <w:t xml:space="preserve">2. The Urban Observatory: Challenges and Adaptations</w:t>
      </w:r>
    </w:p>
    <w:p>
      <w:pPr>
        <w:pStyle w:val="FirstParagraph"/>
      </w:pPr>
      <w:r>
        <w:t xml:space="preserve">The primary challenge facing the</w:t>
      </w:r>
      <w:r>
        <w:t xml:space="preserve"> </w:t>
      </w:r>
      <w:r>
        <w:rPr>
          <w:bCs/>
          <w:b/>
        </w:rPr>
        <w:t xml:space="preserve">Astronomer</w:t>
      </w:r>
      <w:r>
        <w:t xml:space="preserve"> </w:t>
      </w:r>
      <w:r>
        <w:t xml:space="preserve">in Malaysia Kuala Lumpur is the phenomenon of skyglow caused by urban lighting. Unlike astronomers stationed at high-altitude sites such as Cerro Tololo or Mauna Kea, researchers based in Kuala Lumpur must contend with significant atmospheric scattering of artificial light. This limitation necessitates a shift in research methodology. Modern astronomical efforts in this region have pivoted toward data-intensive science, where large datasets collected from global telescopes are analyzed locally.</w:t>
      </w:r>
    </w:p>
    <w:p>
      <w:pPr>
        <w:pStyle w:val="BodyText"/>
      </w:pPr>
      <w:r>
        <w:t xml:space="preserve">Universities and research institutes in Malaysia Kuala Lumpur have established robust computational astrophysics departments. These teams utilize high-performance computing clusters to simulate galaxy formation, analyze exoplanet transit data, and study cosmic microwave background radiation. This shift allows the astronomer to contribute meaningfully to global scientific discourse without the need for physical access to dark-sky sites. However, this also highlights a dependency on international infrastructure, underscoring the need for stronger collaborative networks.</w:t>
      </w:r>
    </w:p>
    <w:bookmarkEnd w:id="22"/>
    <w:bookmarkStart w:id="23" w:name="X23f430ca657763db07a962f16efb99aeeb02b0c"/>
    <w:p>
      <w:pPr>
        <w:pStyle w:val="Heading2"/>
      </w:pPr>
      <w:r>
        <w:t xml:space="preserve">3. Public Engagement and Science Communication</w:t>
      </w:r>
    </w:p>
    <w:p>
      <w:pPr>
        <w:pStyle w:val="FirstParagraph"/>
      </w:pPr>
      <w:r>
        <w:t xml:space="preserve">Beyond data analysis, the astronomer in Malaysia Kuala Lumpur plays a crucial role as an educator and communicator. The vibrant academic community in Malaysia Kuala Lumpur provides access to a highly diverse population, including students from various educational backgrounds and cultural perspectives. Astronomers are increasingly utilizing this diversity to create inclusive science programs.</w:t>
      </w:r>
    </w:p>
    <w:p>
      <w:pPr>
        <w:pStyle w:val="BodyText"/>
      </w:pPr>
      <w:r>
        <w:t xml:space="preserve">Institutions such as the National Space Agency (MYSA) and local university planetariums have partnered with professional astronomers to host public stargazing events. Despite the light pollution in central Kuala Lumpur, these events often utilize telescopes equipped with high-sensitivity cameras to project live images of celestial objects onto large screens, allowing urban dwellers to experience the cosmos firsthand. This approach democratizes access to astronomy, transforming it from an elitist pursuit into a shared community experience.</w:t>
      </w:r>
    </w:p>
    <w:p>
      <w:pPr>
        <w:pStyle w:val="BodyText"/>
      </w:pPr>
      <w:r>
        <w:t xml:space="preserve">Furthermore, the astronomer is tasked with combating misinformation. In the digital age, pseudoscientific claims regarding celestial events spread rapidly through social media platforms popular in Malaysia Kuala Lumpur. Professional astronomers must actively engage with these platforms to provide factual, evidence-based explanations for phenomena such as solar eclipses and planetary alignments. This proactive engagement is essential for maintaining public trust in scientific institutions.</w:t>
      </w:r>
    </w:p>
    <w:bookmarkEnd w:id="23"/>
    <w:bookmarkStart w:id="24" w:name="X9dfcc11f6b1d73ead1c80a74cffa2b0c0933eba"/>
    <w:p>
      <w:pPr>
        <w:pStyle w:val="Heading2"/>
      </w:pPr>
      <w:r>
        <w:t xml:space="preserve">4. Policy Advocacy and Environmental Stewardship</w:t>
      </w:r>
    </w:p>
    <w:p>
      <w:pPr>
        <w:pStyle w:val="FirstParagraph"/>
      </w:pPr>
      <w:r>
        <w:t xml:space="preserve">The modern astronomer is also becoming an advocate for environmental policy, specifically concerning light pollution legislation. In Malaysia Kuala Lumpur, the economic imperative of bright urban lighting often conflicts with the scientific necessity of dark skies. Astronomers are collaborating with urban planners and government bodies to propose "dark sky" zones in specific areas or to recommend shielding technologies that direct light downward rather than upward.</w:t>
      </w:r>
    </w:p>
    <w:p>
      <w:pPr>
        <w:pStyle w:val="BodyText"/>
      </w:pPr>
      <w:r>
        <w:t xml:space="preserve">This advocacy extends beyond astronomy; it aligns with broader sustainability goals, such as energy conservation and the protection of nocturnal ecosystems. By framing light pollution reduction as an environmental and economic benefit rather than solely a scientific requirement, astronomers can build broader coalitions within Malaysia Kuala Lumpur. This interdisciplinary approach enhances the societal value of astronomical research and ensures that the needs of future observers are considered in urban development plans.</w:t>
      </w:r>
    </w:p>
    <w:bookmarkEnd w:id="24"/>
    <w:bookmarkStart w:id="25" w:name="X17cc1e9e38998877eb90ab58957e23048cf9704"/>
    <w:p>
      <w:pPr>
        <w:pStyle w:val="Heading2"/>
      </w:pPr>
      <w:r>
        <w:t xml:space="preserve">5. International Collaboration and Digital Diplomacy</w:t>
      </w:r>
    </w:p>
    <w:p>
      <w:pPr>
        <w:pStyle w:val="FirstParagraph"/>
      </w:pPr>
      <w:r>
        <w:t xml:space="preserve">To overcome local limitations, astronomers in Malaysia Kuala Lumpur have increasingly turned to international collaboration. Participation in global consortia such as the Event Horizon Telescope or large-scale survey projects allows Malaysian researchers to contribute to groundbreaking discoveries. This digital diplomacy not only elevates the profile of astronomy in Malaysia Kuala Lumpur but also facilitates knowledge transfer and capacity building.</w:t>
      </w:r>
    </w:p>
    <w:p>
      <w:pPr>
        <w:pStyle w:val="BodyText"/>
      </w:pPr>
      <w:r>
        <w:t xml:space="preserve">Moreover, virtual reality (VR) and augmented reality (AR) technologies are being developed by tech companies in Kuala Lumpur in partnership with academic astronomers. These tools create immersive educational experiences that transcend physical limitations, allowing students anywhere to explore the solar system or walk through simulated galaxies. This technological synergy positions Malaysia Kuala Lumpur as a regional leader in science education technology.</w:t>
      </w:r>
    </w:p>
    <w:bookmarkEnd w:id="25"/>
    <w:bookmarkStart w:id="26" w:name="conclusion"/>
    <w:p>
      <w:pPr>
        <w:pStyle w:val="Heading2"/>
      </w:pPr>
      <w:r>
        <w:t xml:space="preserve">6. Conclusion</w:t>
      </w:r>
    </w:p>
    <w:p>
      <w:pPr>
        <w:pStyle w:val="FirstParagraph"/>
      </w:pPr>
      <w:r>
        <w:t xml:space="preserve">The landscape of astronomy in Malaysia Kuala Lumpur is one of dynamic adaptation and resilience. The role of the astronomer has evolved from that of a solitary observer to a multifaceted professional engaged in data science, public education, policy advocacy, and international collaboration. While light pollution presents significant challenges, it has also spurred innovation in how astronomical knowledge is produced and disseminated.</w:t>
      </w:r>
    </w:p>
    <w:p>
      <w:pPr>
        <w:pStyle w:val="BodyText"/>
      </w:pPr>
      <w:r>
        <w:t xml:space="preserve">For Malaysia Kuala Lumpur to fully realize its potential as a scientific hub, continued investment in both physical infrastructure and human capital is essential. Supporting the astronomer requires not only funding for research but also recognition of their broader societal role. By embracing technology, fostering community engagement, and advocating for sustainable urban planning, astronomers in Kuala Lumpur can ensure that the wonders of the universe remain accessible to all residents of this vibrant city-state.</w:t>
      </w:r>
    </w:p>
    <w:bookmarkEnd w:id="26"/>
    <w:bookmarkStart w:id="27" w:name="references"/>
    <w:p>
      <w:pPr>
        <w:pStyle w:val="Heading2"/>
      </w:pPr>
      <w:r>
        <w:t xml:space="preserve">References</w:t>
      </w:r>
    </w:p>
    <w:p>
      <w:pPr>
        <w:pStyle w:val="FirstParagraph"/>
      </w:pPr>
      <w:r>
        <w:t xml:space="preserve">1. International Dark-Sky Association. (2023). *Urban Light Pollution and Its Impact on Astronomical Observations*.IDA Press.</w:t>
      </w:r>
    </w:p>
    <w:p>
      <w:pPr>
        <w:pStyle w:val="BodyText"/>
      </w:pPr>
      <w:r>
        <w:t xml:space="preserve">2. Malaysian Space Agency (MYSA). (2024). *Annual Report on National Astrophysical Research Initiatives*. Kuala Lumpur: MYSA Publications.</w:t>
      </w:r>
    </w:p>
    <w:p>
      <w:pPr>
        <w:pStyle w:val="BodyText"/>
      </w:pPr>
      <w:r>
        <w:t xml:space="preserve">3. Tan, L., &amp; Ibrahim, R. (2023). "Digital Astronomy: Leveraging Data Science in Southeast Asian Universities." *Journal of Asian Scientific Research*, 15(2), 45-60.</w:t>
      </w:r>
    </w:p>
    <w:p>
      <w:pPr>
        <w:pStyle w:val="BodyText"/>
      </w:pPr>
      <w:r>
        <w:t xml:space="preserve">4. United Nations Office for Outer Space Affairs. (2022). *Sustainable Urban Development and Light Pollution*. Vienna: UNOOSA.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Astronomical Inquiry: The Role of the Modern Astronomer in Malaysia Kuala Lumpur</dc:title>
  <dc:creator/>
  <dc:language>en</dc:language>
  <cp:keywords/>
  <dcterms:created xsi:type="dcterms:W3CDTF">2026-07-29T11:49:06Z</dcterms:created>
  <dcterms:modified xsi:type="dcterms:W3CDTF">2026-07-29T11:49:06Z</dcterms:modified>
</cp:coreProperties>
</file>

<file path=docProps/custom.xml><?xml version="1.0" encoding="utf-8"?>
<Properties xmlns="http://schemas.openxmlformats.org/officeDocument/2006/custom-properties" xmlns:vt="http://schemas.openxmlformats.org/officeDocument/2006/docPropsVTypes"/>
</file>