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Pakistan:</w:t>
      </w:r>
      <w:r>
        <w:t xml:space="preserve"> </w:t>
      </w:r>
      <w:r>
        <w:t xml:space="preserve">Karachi</w:t>
      </w:r>
      <w:r>
        <w:t xml:space="preserve"> </w:t>
      </w:r>
      <w:r>
        <w:t xml:space="preserve">as</w:t>
      </w:r>
      <w:r>
        <w:t xml:space="preserve"> </w:t>
      </w:r>
      <w:r>
        <w:t xml:space="preserve">a</w:t>
      </w:r>
      <w:r>
        <w:t xml:space="preserve"> </w:t>
      </w:r>
      <w:r>
        <w:t xml:space="preserve">Nexus</w:t>
      </w:r>
      <w:r>
        <w:t xml:space="preserve"> </w:t>
      </w:r>
      <w:r>
        <w:t xml:space="preserve">for</w:t>
      </w:r>
      <w:r>
        <w:t xml:space="preserve"> </w:t>
      </w:r>
      <w:r>
        <w:t xml:space="preserve">Astrophysical</w:t>
      </w:r>
      <w:r>
        <w:t xml:space="preserve"> </w:t>
      </w:r>
      <w:r>
        <w:t xml:space="preserve">Research</w:t>
      </w:r>
      <w:r>
        <w:t xml:space="preserve"> </w:t>
      </w:r>
      <w:r>
        <w:t xml:space="preserve">and</w:t>
      </w:r>
      <w:r>
        <w:t xml:space="preserve"> </w:t>
      </w:r>
      <w:r>
        <w:t xml:space="preserve">Educational</w:t>
      </w:r>
      <w:r>
        <w:t xml:space="preserve"> </w:t>
      </w:r>
      <w:r>
        <w:t xml:space="preserve">Reform</w:t>
      </w:r>
    </w:p>
    <w:bookmarkStart w:id="28" w:name="X6174f0bd956464d43870287720b2f98781edb70"/>
    <w:p>
      <w:pPr>
        <w:pStyle w:val="Heading1"/>
      </w:pPr>
      <w:r>
        <w:t xml:space="preserve">The Emergence of the Modern Astronomer in Pakistan: Karachi as a Nexus for Astrophysical Research and Educational Reform</w:t>
      </w:r>
    </w:p>
    <w:p>
      <w:pPr>
        <w:pStyle w:val="FirstParagraph"/>
      </w:pPr>
      <w:r>
        <w:rPr>
          <w:bCs/>
          <w:b/>
        </w:rPr>
        <w:t xml:space="preserve">Author:</w:t>
      </w:r>
      <w:r>
        <w:t xml:space="preserve"> </w:t>
      </w:r>
      <w:r>
        <w:t xml:space="preserve">Dr. Ahmed Khan</w:t>
      </w:r>
      <w:r>
        <w:br/>
      </w:r>
      <w:r>
        <w:rPr>
          <w:bCs/>
          <w:b/>
        </w:rPr>
        <w:t xml:space="preserve">Affiliation:</w:t>
      </w:r>
      <w:r>
        <w:t xml:space="preserve"> </w:t>
      </w:r>
      <w:r>
        <w:t xml:space="preserve">Department of Physics, University of Karachi</w:t>
      </w:r>
      <w:r>
        <w:br/>
      </w:r>
      <w:r>
        <w:rPr>
          <w:bCs/>
          <w:b/>
        </w:rPr>
        <w:t xml:space="preserve">Date:</w:t>
      </w:r>
      <w:r>
        <w:t xml:space="preserve"> </w:t>
      </w:r>
      <w:r>
        <w:t xml:space="preserve">October 26, 2023</w:t>
      </w:r>
    </w:p>
    <w:p>
      <w:pPr>
        <w:pStyle w:val="BodyText"/>
      </w:pPr>
      <w:r>
        <w:rPr>
          <w:iCs/>
          <w:i/>
        </w:rPr>
        <w:t xml:space="preserve">This article examines the evolving role and significance of the astronomer in Pakistan, with a specific focus on Karachi as a burgeoning hub for astronomical research. It analyzes the historical context of astronomy in South Asia, the current infrastructural challenges and opportunities within Karachi’s educational institutions, and the socio-cultural implications of promoting astronomical literacy. The study argues that empowering local astronomers through institutional support is critical for advancing Pakistan’s scientific capabilities and addressing global astrophysical questions.</w:t>
      </w:r>
    </w:p>
    <w:bookmarkStart w:id="20" w:name="introduction"/>
    <w:p>
      <w:pPr>
        <w:pStyle w:val="Heading2"/>
      </w:pPr>
      <w:r>
        <w:t xml:space="preserve">Introduction</w:t>
      </w:r>
    </w:p>
    <w:p>
      <w:pPr>
        <w:pStyle w:val="FirstParagraph"/>
      </w:pPr>
      <w:r>
        <w:t xml:space="preserve">Astronomy, often regarded as the oldest natural science, has a profound historical lineage in the region that constitutes modern-day Pakistan. From the observatories of Mughal-era astronomers to contemporary digital surveys, the pursuit of understanding the cosmos has remained a constant thread in intellectual history. However, in recent decades, the field of astronomy in Pakistan has faced significant neglect relative to other scientific disciplines. This article explores how this gap is being bridged by a new generation of scientists and educators dedicated to establishing Karachi as a center for astronomical excellence. The focus on the</w:t>
      </w:r>
      <w:r>
        <w:t xml:space="preserve"> </w:t>
      </w:r>
      <w:r>
        <w:rPr>
          <w:bCs/>
          <w:b/>
        </w:rPr>
        <w:t xml:space="preserve">Astronomer</w:t>
      </w:r>
      <w:r>
        <w:t xml:space="preserve"> </w:t>
      </w:r>
      <w:r>
        <w:t xml:space="preserve">within this context is not merely about individual researchers but represents a systemic shift towards professionalizing and institutionalizing astrophysical study in the region.</w:t>
      </w:r>
    </w:p>
    <w:bookmarkEnd w:id="20"/>
    <w:bookmarkStart w:id="21" w:name="Xb2e2b9dce41b7db6ffb5b80fa986c600cfaa1a3"/>
    <w:p>
      <w:pPr>
        <w:pStyle w:val="Heading2"/>
      </w:pPr>
      <w:r>
        <w:t xml:space="preserve">Historical Context: From Ancient Observatories to Modern Neglect</w:t>
      </w:r>
    </w:p>
    <w:p>
      <w:pPr>
        <w:pStyle w:val="FirstParagraph"/>
      </w:pPr>
      <w:r>
        <w:t xml:space="preserve">Pakistan’s geographic location offers unique advantages for ground-based astronomy, particularly due to its clear skies and minimal light pollution in certain northern regions. Historically, scholars such as Al-Khwarizmi and Ulugh Beg laid the foundational stones of celestial mechanics. Yet, post-independence Pakistan struggled to maintain this legacy. During the late 20th century, funding priorities shifted towards industrialization and basic sciences like chemistry and biology, leaving astronomy underfunded. Consequently, many aspiring</w:t>
      </w:r>
      <w:r>
        <w:t xml:space="preserve"> </w:t>
      </w:r>
      <w:r>
        <w:rPr>
          <w:bCs/>
          <w:b/>
        </w:rPr>
        <w:t xml:space="preserve">Astronomer</w:t>
      </w:r>
      <w:r>
        <w:t xml:space="preserve"> </w:t>
      </w:r>
      <w:r>
        <w:t xml:space="preserve">candidates migrated abroad for higher studies and training, resulting in a significant brain drain.</w:t>
      </w:r>
    </w:p>
    <w:p>
      <w:pPr>
        <w:pStyle w:val="BodyText"/>
      </w:pPr>
      <w:r>
        <w:t xml:space="preserve">Karachi, as the economic heart of Pakistan and home to the largest population center in South Asia, historically lacked dedicated astronomical infrastructure. Unlike Islamabad or Lahore, which have seen modest improvements in university observatories since the early 2000s with foreign aid, Karachi remained largely peripheral to national scientific policy discussions regarding space science until very recently.</w:t>
      </w:r>
    </w:p>
    <w:bookmarkEnd w:id="21"/>
    <w:bookmarkStart w:id="23" w:name="Xf402c273b711d6cdbe4d6c040e27a0e750f990f"/>
    <w:p>
      <w:pPr>
        <w:pStyle w:val="Heading2"/>
      </w:pPr>
      <w:r>
        <w:t xml:space="preserve">Karachi: The New Frontier for Astronomical Education</w:t>
      </w:r>
    </w:p>
    <w:p>
      <w:pPr>
        <w:pStyle w:val="FirstParagraph"/>
      </w:pPr>
      <w:r>
        <w:t xml:space="preserve">In the last decade, there has been a paradigm shift in Karachi. The city’s vibrant academic community, particularly within institutions like the University of Karachi and Nazimabad Institute of Technology (NIT), has begun to prioritize astrophysics. This shift is driven by a recognition that</w:t>
      </w:r>
      <w:r>
        <w:t xml:space="preserve"> </w:t>
      </w:r>
      <w:r>
        <w:rPr>
          <w:bCs/>
          <w:b/>
        </w:rPr>
        <w:t xml:space="preserve">Pakistan</w:t>
      </w:r>
      <w:r>
        <w:t xml:space="preserve"> </w:t>
      </w:r>
      <w:r>
        <w:t xml:space="preserve">cannot afford to remain absent from the global conversation on space science.</w:t>
      </w:r>
    </w:p>
    <w:p>
      <w:pPr>
        <w:pStyle w:val="BodyText"/>
      </w:pPr>
      <w:r>
        <w:t xml:space="preserve">Karachi presents a unique case study for developing astronomical capabilities in an urban megacity. The challenges of light pollution are significant, yet they have spurred innovation in data analysis and theoretical astronomy rather than purely observational work. Researchers in Karachi are increasingly focusing on computational astrophysics, analyzing data from international space telescopes such as the James Webb Space Telescope (JWST) and the Chandra X-ray Observatory. This approach allows local astronomers to contribute meaningfully to global science without requiring massive physical infrastructure immediately.</w:t>
      </w:r>
    </w:p>
    <w:bookmarkStart w:id="22" w:name="the-role-of-local-institutions"/>
    <w:p>
      <w:pPr>
        <w:pStyle w:val="Heading3"/>
      </w:pPr>
      <w:r>
        <w:t xml:space="preserve">The Role of Local Institutions</w:t>
      </w:r>
    </w:p>
    <w:p>
      <w:pPr>
        <w:pStyle w:val="FirstParagraph"/>
      </w:pPr>
      <w:r>
        <w:t xml:space="preserve">The establishment of research groups in Karachi has been pivotal. These groups serve as incubators for young scientists, providing mentorship and access to international collaborations. By partnering with organizations like the European Southern Observatory (ESO) and NASA’s Science Mission Directorate, Karachi-based researchers are gaining invaluable experience. The presence of a dedicated</w:t>
      </w:r>
      <w:r>
        <w:t xml:space="preserve"> </w:t>
      </w:r>
      <w:r>
        <w:rPr>
          <w:bCs/>
          <w:b/>
        </w:rPr>
        <w:t xml:space="preserve">Astronomer</w:t>
      </w:r>
      <w:r>
        <w:t xml:space="preserve"> </w:t>
      </w:r>
      <w:r>
        <w:t xml:space="preserve">within these institutions acts as a catalyst, inspiring students from diverse backgrounds to pursue STEM (Science, Technology, Engineering, and Mathematics) careers.</w:t>
      </w:r>
    </w:p>
    <w:bookmarkEnd w:id="22"/>
    <w:bookmarkEnd w:id="23"/>
    <w:bookmarkStart w:id="24" w:name="X5b3ce2694d151a07e2b231f3fa86228ed747f6e"/>
    <w:p>
      <w:pPr>
        <w:pStyle w:val="Heading2"/>
      </w:pPr>
      <w:r>
        <w:t xml:space="preserve">Socio-Cultural Implications and Public Engagement</w:t>
      </w:r>
    </w:p>
    <w:p>
      <w:pPr>
        <w:pStyle w:val="FirstParagraph"/>
      </w:pPr>
      <w:r>
        <w:t xml:space="preserve">In</w:t>
      </w:r>
      <w:r>
        <w:t xml:space="preserve"> </w:t>
      </w:r>
      <w:r>
        <w:rPr>
          <w:bCs/>
          <w:b/>
        </w:rPr>
        <w:t xml:space="preserve">Pakistan Karachi</w:t>
      </w:r>
      <w:r>
        <w:t xml:space="preserve">, the impact of astronomy extends beyond academic circles. Astronomy serves as a powerful tool for public engagement in science. In a city facing rapid urbanization and socio-economic disparities, astronomical events such as solar eclipses, meteor showers, and planetary conjunctions draw massive public interest. Local</w:t>
      </w:r>
      <w:r>
        <w:t xml:space="preserve"> </w:t>
      </w:r>
      <w:r>
        <w:rPr>
          <w:bCs/>
          <w:b/>
        </w:rPr>
        <w:t xml:space="preserve">Astronomer</w:t>
      </w:r>
      <w:r>
        <w:t xml:space="preserve"> </w:t>
      </w:r>
      <w:r>
        <w:t xml:space="preserve">communities utilize these events to organize workshops, night-sky viewing sessions (where light pollution permits), and educational seminars.</w:t>
      </w:r>
    </w:p>
    <w:p>
      <w:pPr>
        <w:pStyle w:val="BodyText"/>
      </w:pPr>
      <w:r>
        <w:t xml:space="preserve">This engagement is crucial for fostering scientific temper among the populace. By demystifying cosmic phenomena, educators can combat superstition and encourage critical thinking. Furthermore, astronomy provides a universal language that transcends ethnic and linguistic divides within Karachi’s diverse population. It offers a shared sense of wonder and curiosity that can unite communities around common intellectual pursuits.</w:t>
      </w:r>
    </w:p>
    <w:bookmarkEnd w:id="24"/>
    <w:bookmarkStart w:id="25" w:name="challenges-and-future-directions"/>
    <w:p>
      <w:pPr>
        <w:pStyle w:val="Heading2"/>
      </w:pPr>
      <w:r>
        <w:t xml:space="preserve">Challenges and Future Directions</w:t>
      </w:r>
    </w:p>
    <w:p>
      <w:pPr>
        <w:pStyle w:val="FirstParagraph"/>
      </w:pPr>
      <w:r>
        <w:t xml:space="preserve">Despite the progress, significant hurdles remain. Funding for astronomical research in</w:t>
      </w:r>
      <w:r>
        <w:t xml:space="preserve"> </w:t>
      </w:r>
      <w:r>
        <w:rPr>
          <w:bCs/>
          <w:b/>
        </w:rPr>
        <w:t xml:space="preserve">Pakistan</w:t>
      </w:r>
      <w:r>
        <w:t xml:space="preserve"> </w:t>
      </w:r>
      <w:r>
        <w:t xml:space="preserve">is still insufficient compared to regional competitors like India. The cost of specialized equipment, software licenses, and travel to international conferences poses financial barriers for many researchers in Karachi. Additionally, there is a need for standardized curriculum development at the school level to ensure that students enter university with a strong foundation in physics and mathematics.</w:t>
      </w:r>
    </w:p>
    <w:p>
      <w:pPr>
        <w:pStyle w:val="BodyText"/>
      </w:pPr>
      <w:r>
        <w:t xml:space="preserve">To address these issues, stakeholders must advocate for increased government spending on science and technology. Public-private partnerships could also play a vital role, leveraging corporate social responsibility initiatives to support astronomical outreach programs. Moreover, establishing a national observatory network that includes Karachi-based data centers would enhance the country’s capacity for independent research.</w:t>
      </w:r>
    </w:p>
    <w:bookmarkEnd w:id="25"/>
    <w:bookmarkStart w:id="26" w:name="conclusion"/>
    <w:p>
      <w:pPr>
        <w:pStyle w:val="Heading2"/>
      </w:pPr>
      <w:r>
        <w:t xml:space="preserve">Conclusion</w:t>
      </w:r>
    </w:p>
    <w:p>
      <w:pPr>
        <w:pStyle w:val="FirstParagraph"/>
      </w:pPr>
      <w:r>
        <w:t xml:space="preserve">The emergence of the</w:t>
      </w:r>
      <w:r>
        <w:t xml:space="preserve"> </w:t>
      </w:r>
      <w:r>
        <w:rPr>
          <w:bCs/>
          <w:b/>
        </w:rPr>
        <w:t xml:space="preserve">Astronomer</w:t>
      </w:r>
      <w:r>
        <w:t xml:space="preserve"> </w:t>
      </w:r>
      <w:r>
        <w:t xml:space="preserve">in Pakistan is a testament to resilience and intellectual curiosity. Karachi, often viewed primarily through an economic or political lens, is proving itself to be a significant player in the realm of astrophysical research. By leveraging its academic institutions and engaging with global scientific networks, Karachi is helping to restore Pakistan’s historical legacy as a center of astronomical excellence.</w:t>
      </w:r>
    </w:p>
    <w:p>
      <w:pPr>
        <w:pStyle w:val="BodyText"/>
      </w:pPr>
      <w:r>
        <w:t xml:space="preserve">Future success depends on sustained commitment from policymakers, educational leaders, and the scientific community. Investing in astronomy is not just about exploring distant stars; it is about cultivating human capital, inspiring future generations, and positioning</w:t>
      </w:r>
      <w:r>
        <w:t xml:space="preserve"> </w:t>
      </w:r>
      <w:r>
        <w:rPr>
          <w:bCs/>
          <w:b/>
        </w:rPr>
        <w:t xml:space="preserve">Pakistan</w:t>
      </w:r>
      <w:r>
        <w:t xml:space="preserve"> </w:t>
      </w:r>
      <w:r>
        <w:t xml:space="preserve">firmly within the global scientific community. As Karachi continues to develop its astronomical infrastructure and talent pool, it serves as a model for how regional challenges can be transformed into opportunities for scientific advancement.</w:t>
      </w:r>
    </w:p>
    <w:bookmarkEnd w:id="26"/>
    <w:bookmarkStart w:id="27" w:name="references"/>
    <w:p>
      <w:pPr>
        <w:pStyle w:val="Heading2"/>
      </w:pPr>
      <w:r>
        <w:t xml:space="preserve">References</w:t>
      </w:r>
    </w:p>
    <w:p>
      <w:pPr>
        <w:numPr>
          <w:ilvl w:val="0"/>
          <w:numId w:val="1001"/>
        </w:numPr>
        <w:pStyle w:val="Compact"/>
      </w:pPr>
      <w:r>
        <w:rPr>
          <w:bCs/>
          <w:b/>
        </w:rPr>
        <w:t xml:space="preserve">Hussain, S., &amp; Ahmed, R. (2018).</w:t>
      </w:r>
      <w:r>
        <w:t xml:space="preserve"> </w:t>
      </w:r>
      <w:r>
        <w:t xml:space="preserve">"State of Astronomy in Pakistan: A Review of Infrastructure and Human Resources." Journal of South Asian Physics, 12(3), 45-60.</w:t>
      </w:r>
    </w:p>
    <w:p>
      <w:pPr>
        <w:numPr>
          <w:ilvl w:val="0"/>
          <w:numId w:val="1001"/>
        </w:numPr>
        <w:pStyle w:val="Compact"/>
      </w:pPr>
      <w:r>
        <w:rPr>
          <w:bCs/>
          <w:b/>
        </w:rPr>
        <w:t xml:space="preserve">Khan, A. (2021).</w:t>
      </w:r>
      <w:r>
        <w:t xml:space="preserve"> </w:t>
      </w:r>
      <w:r>
        <w:t xml:space="preserve">"Urban Astronomy in Megacities: The Karachi Experience." International Journal of Educational Outreach, 8(1), 112-125.</w:t>
      </w:r>
    </w:p>
    <w:p>
      <w:pPr>
        <w:numPr>
          <w:ilvl w:val="0"/>
          <w:numId w:val="1001"/>
        </w:numPr>
        <w:pStyle w:val="Compact"/>
      </w:pPr>
      <w:r>
        <w:rPr>
          <w:bCs/>
          <w:b/>
        </w:rPr>
        <w:t xml:space="preserve">National Science Foundation Pakistan. (2020).</w:t>
      </w:r>
      <w:r>
        <w:t xml:space="preserve"> </w:t>
      </w:r>
      <w:r>
        <w:t xml:space="preserve">"Annual Report on Space Sciences and Technology Development."</w:t>
      </w:r>
    </w:p>
    <w:p>
      <w:pPr>
        <w:numPr>
          <w:ilvl w:val="0"/>
          <w:numId w:val="1001"/>
        </w:numPr>
        <w:pStyle w:val="Compact"/>
      </w:pPr>
      <w:r>
        <w:rPr>
          <w:bCs/>
          <w:b/>
        </w:rPr>
        <w:t xml:space="preserve">Raza, M., &amp; Ali, S. (2022).</w:t>
      </w:r>
      <w:r>
        <w:t xml:space="preserve"> </w:t>
      </w:r>
      <w:r>
        <w:t xml:space="preserve">"Leveraging Computational Astrophysics for Global Collaboration." Proceedings of the Asian Conference on Astronomy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Modern Astronomer in Pakistan: Karachi as a Nexus for Astrophysical Research and Educational Reform</dc:title>
  <dc:creator/>
  <dc:language>en</dc:language>
  <cp:keywords/>
  <dcterms:created xsi:type="dcterms:W3CDTF">2026-07-29T20:27:24Z</dcterms:created>
  <dcterms:modified xsi:type="dcterms:W3CDTF">2026-07-29T20:27:24Z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