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Bridging</w:t>
      </w:r>
      <w:r>
        <w:t xml:space="preserve"> </w:t>
      </w:r>
      <w:r>
        <w:t xml:space="preserve">Heritage</w:t>
      </w:r>
      <w:r>
        <w:t xml:space="preserve"> </w:t>
      </w:r>
      <w:r>
        <w:t xml:space="preserve">and</w:t>
      </w:r>
      <w:r>
        <w:t xml:space="preserve"> </w:t>
      </w:r>
      <w:r>
        <w:t xml:space="preserve">High-Tech</w:t>
      </w:r>
      <w:r>
        <w:t xml:space="preserve"> </w:t>
      </w:r>
      <w:r>
        <w:t xml:space="preserve">Astrophysics</w:t>
      </w:r>
    </w:p>
    <w:bookmarkStart w:id="29" w:name="X4d24ef2586f3ee8fc6f81c83bac5311495ca5d0"/>
    <w:p>
      <w:pPr>
        <w:pStyle w:val="Heading1"/>
      </w:pPr>
      <w:r>
        <w:t xml:space="preserve">The Modern Astronomer in Saudi Arabia Jeddah: Bridging Heritage and High-Tech Astrophysics</w:t>
      </w:r>
    </w:p>
    <w:p>
      <w:pPr>
        <w:pStyle w:val="FirstParagraph"/>
      </w:pPr>
      <w:r>
        <w:rPr>
          <w:bCs/>
          <w:b/>
        </w:rPr>
        <w:t xml:space="preserve">Dr. Ahmed Al-Farsi</w:t>
      </w:r>
      <w:r>
        <w:br/>
      </w:r>
      <w:r>
        <w:t xml:space="preserve">Institute of Astrophysical Studies</w:t>
      </w:r>
      <w:r>
        <w:br/>
      </w:r>
      <w:r>
        <w:t xml:space="preserve">Jeddah, Saudi Arabia</w:t>
      </w:r>
    </w:p>
    <w:p>
      <w:pPr>
        <w:pStyle w:val="BodyText"/>
      </w:pPr>
      <w:r>
        <w:rPr>
          <w:bCs/>
          <w:b/>
        </w:rPr>
        <w:t xml:space="preserve">Abstract:</w:t>
      </w:r>
    </w:p>
    <w:p>
      <w:pPr>
        <w:pStyle w:val="BodyText"/>
      </w:pPr>
      <w:r>
        <w:t xml:space="preserve">This article examines the evolving role of the astronomer in contemporary Saudi society, with a specific focus on Jeddah as a burgeoning hub for scientific inquiry. As the Kingdom transitions under Vision 2030, astronomical research is no longer confined to theoretical models or distant observatories but is becoming deeply integrated into local culture and urban development. We analyze how Jeddah’s unique geographical position on the Red Sea coast provides distinct advantages for observational astronomy, while also exploring the challenges of light pollution in a rapidly modernizing metropolis. Furthermore, we discuss the psychological and sociological impact of the astronomer as a public figure, tasked with demystifying space science for a new generation of Saudi citizens. This paper argues that the modern astronomer in Jeddah serves not merely as a data collector, but as a cultural bridge between ancient celestial navigation traditions and cutting-edge astrophysics.</w:t>
      </w:r>
    </w:p>
    <w:bookmarkStart w:id="20" w:name="introduction"/>
    <w:p>
      <w:pPr>
        <w:pStyle w:val="Heading2"/>
      </w:pPr>
      <w:r>
        <w:t xml:space="preserve">1. Introduction</w:t>
      </w:r>
    </w:p>
    <w:p>
      <w:pPr>
        <w:pStyle w:val="FirstParagraph"/>
      </w:pPr>
      <w:r>
        <w:t xml:space="preserve">Astronomy holds a unique place in human history, serving as one of the oldest sciences. For millennia, the stars have guided travelers across deserts and seas. In the context of Saudi Arabia, this heritage is profound; traditional Islamic astronomy played a pivotal role in determining prayer times and the direction of Mecca (Qibla). However, as we move further into the 21st century, the definition and function of an</w:t>
      </w:r>
      <w:r>
        <w:t xml:space="preserve"> </w:t>
      </w:r>
      <w:r>
        <w:rPr>
          <w:bCs/>
          <w:b/>
        </w:rPr>
        <w:t xml:space="preserve">Astronomer</w:t>
      </w:r>
      <w:r>
        <w:t xml:space="preserve"> </w:t>
      </w:r>
      <w:r>
        <w:t xml:space="preserve">are undergoing a significant transformation. This article focuses on this evolution within the specific geographic and cultural context of</w:t>
      </w:r>
      <w:r>
        <w:t xml:space="preserve"> </w:t>
      </w:r>
      <w:r>
        <w:rPr>
          <w:bCs/>
          <w:b/>
        </w:rPr>
        <w:t xml:space="preserve">Saudi Arabia Jeddah</w:t>
      </w:r>
      <w:r>
        <w:t xml:space="preserve">, a city that stands at the crossroads of ancient maritime trade routes and modern technological ambition.</w:t>
      </w:r>
    </w:p>
    <w:p>
      <w:pPr>
        <w:pStyle w:val="BodyText"/>
      </w:pPr>
      <w:r>
        <w:t xml:space="preserve">Jeddah, often referred to as the "Bride of the Red Sea," is not traditionally viewed as an ideal location for ground-based optical astronomy due to its humidity and coastal light pollution. Yet, it is becoming a critical center for space science education, satellite communication research, and public outreach. The modern</w:t>
      </w:r>
      <w:r>
        <w:t xml:space="preserve"> </w:t>
      </w:r>
      <w:r>
        <w:rPr>
          <w:bCs/>
          <w:b/>
        </w:rPr>
        <w:t xml:space="preserve">Astronomer</w:t>
      </w:r>
      <w:r>
        <w:t xml:space="preserve"> </w:t>
      </w:r>
      <w:r>
        <w:t xml:space="preserve">in this region must therefore adapt their methodology and mission statement to fit these local realities.</w:t>
      </w:r>
    </w:p>
    <w:bookmarkEnd w:id="20"/>
    <w:bookmarkStart w:id="21" w:name="Xdfbf298462dfc7dddbce5b5c24824de0f7ab1a6"/>
    <w:p>
      <w:pPr>
        <w:pStyle w:val="Heading2"/>
      </w:pPr>
      <w:r>
        <w:t xml:space="preserve">2. The Role of the Astronomer in Vision 2030</w:t>
      </w:r>
    </w:p>
    <w:p>
      <w:pPr>
        <w:pStyle w:val="FirstParagraph"/>
      </w:pPr>
      <w:r>
        <w:t xml:space="preserve">Saudi Arabia’s Vision 2030 is a strategic framework aimed at reducing the kingdom's dependence on oil, diversifying its economy, and developing public service sectors such as health, education, infrastructure, recreation, and tourism. Within this vision space science plays an increasingly prominent role. The establishment of the Saudi Space Commission and various academic initiatives has elevated the status of scientific professions.</w:t>
      </w:r>
    </w:p>
    <w:p>
      <w:pPr>
        <w:pStyle w:val="BodyText"/>
      </w:pPr>
      <w:r>
        <w:t xml:space="preserve">In</w:t>
      </w:r>
      <w:r>
        <w:t xml:space="preserve"> </w:t>
      </w:r>
      <w:r>
        <w:rPr>
          <w:bCs/>
          <w:b/>
        </w:rPr>
        <w:t xml:space="preserve">Saudi Arabia Jeddah</w:t>
      </w:r>
      <w:r>
        <w:t xml:space="preserve">, the astronomer is becoming a key stakeholder in this national transformation. Unlike in remote desert locations where astronomers might work in isolation, the urban astronomer in Jeddah operates within a dense academic and social network. Their role expands beyond data analysis to include:</w:t>
      </w:r>
    </w:p>
    <w:p>
      <w:pPr>
        <w:numPr>
          <w:ilvl w:val="0"/>
          <w:numId w:val="1001"/>
        </w:numPr>
        <w:pStyle w:val="Compact"/>
      </w:pPr>
      <w:r>
        <w:rPr>
          <w:bCs/>
          <w:b/>
        </w:rPr>
        <w:t xml:space="preserve">Educational Leadership:</w:t>
      </w:r>
      <w:r>
        <w:t xml:space="preserve"> </w:t>
      </w:r>
      <w:r>
        <w:t xml:space="preserve">Engaging with schools and universities to inspire STEM (Science, Technology, Engineering, and Mathematics) interest among youth.</w:t>
      </w:r>
    </w:p>
    <w:p>
      <w:pPr>
        <w:numPr>
          <w:ilvl w:val="0"/>
          <w:numId w:val="1001"/>
        </w:numPr>
        <w:pStyle w:val="Compact"/>
      </w:pPr>
      <w:r>
        <w:rPr>
          <w:bCs/>
          <w:b/>
        </w:rPr>
        <w:t xml:space="preserve">Cultural Preservation:</w:t>
      </w:r>
      <w:r>
        <w:t xml:space="preserve"> </w:t>
      </w:r>
      <w:r>
        <w:t xml:space="preserve">Documenting traditional knowledge of the night sky that predates modern telescopic observation.</w:t>
      </w:r>
    </w:p>
    <w:p>
      <w:pPr>
        <w:numPr>
          <w:ilvl w:val="0"/>
          <w:numId w:val="1001"/>
        </w:numPr>
        <w:pStyle w:val="Compact"/>
      </w:pPr>
      <w:r>
        <w:rPr>
          <w:bCs/>
          <w:b/>
        </w:rPr>
        <w:t xml:space="preserve">Tourism Development:</w:t>
      </w:r>
      <w:r>
        <w:t xml:space="preserve"> </w:t>
      </w:r>
      <w:r>
        <w:t xml:space="preserve">Contributing to "astro-tourism" initiatives that allow visitors and locals alike to experience the cosmos in a controlled, educational environment.</w:t>
      </w:r>
    </w:p>
    <w:bookmarkEnd w:id="21"/>
    <w:bookmarkStart w:id="24" w:name="X8acba63fba1e39f0992c6b0d6ed651eb9b0234b"/>
    <w:p>
      <w:pPr>
        <w:pStyle w:val="Heading2"/>
      </w:pPr>
      <w:r>
        <w:t xml:space="preserve">3. Geographical Challenges and Opportunities in Jeddah</w:t>
      </w:r>
    </w:p>
    <w:p>
      <w:pPr>
        <w:pStyle w:val="FirstParagraph"/>
      </w:pPr>
      <w:r>
        <w:t xml:space="preserve">The choice of location for an observatory is critical. Traditionally, astronomers seek high altitudes and arid climates to minimize atmospheric interference. Jeddah, being at sea level with a humid subtropical climate, presents challenges for optical astronomy. However, the modern</w:t>
      </w:r>
      <w:r>
        <w:t xml:space="preserve"> </w:t>
      </w:r>
      <w:r>
        <w:rPr>
          <w:bCs/>
          <w:b/>
        </w:rPr>
        <w:t xml:space="preserve">Astronomer</w:t>
      </w:r>
      <w:r>
        <w:t xml:space="preserve"> </w:t>
      </w:r>
      <w:r>
        <w:t xml:space="preserve">leverages these constraints creatively.</w:t>
      </w:r>
    </w:p>
    <w:bookmarkStart w:id="22" w:name="radio-astronomy-and-satellite-telemetry"/>
    <w:p>
      <w:pPr>
        <w:pStyle w:val="Heading3"/>
      </w:pPr>
      <w:r>
        <w:t xml:space="preserve">3.1 Radio Astronomy and Satellite Telemetry</w:t>
      </w:r>
    </w:p>
    <w:p>
      <w:pPr>
        <w:pStyle w:val="FirstParagraph"/>
      </w:pPr>
      <w:r>
        <w:t xml:space="preserve">Jeddah’s status as a major port and communication hub makes it an ideal location for radio astronomy studies focused on satellite telemetry and deep-space network communications. The interaction between urban electromagnetic environments and celestial radio signals requires sophisticated filtering techniques, a field where Jeddah-based researchers are beginning to make significant contributions.</w:t>
      </w:r>
    </w:p>
    <w:bookmarkEnd w:id="22"/>
    <w:bookmarkStart w:id="23" w:name="citizen-science-and-public-engagement"/>
    <w:p>
      <w:pPr>
        <w:pStyle w:val="Heading3"/>
      </w:pPr>
      <w:r>
        <w:t xml:space="preserve">3.2 Citizen Science and Public Engagement</w:t>
      </w:r>
    </w:p>
    <w:p>
      <w:pPr>
        <w:pStyle w:val="FirstParagraph"/>
      </w:pPr>
      <w:r>
        <w:t xml:space="preserve">The dense population of</w:t>
      </w:r>
      <w:r>
        <w:t xml:space="preserve"> </w:t>
      </w:r>
      <w:r>
        <w:rPr>
          <w:bCs/>
          <w:b/>
        </w:rPr>
        <w:t xml:space="preserve">Saudi Arabia Jeddah</w:t>
      </w:r>
      <w:r>
        <w:t xml:space="preserve">, while creating light pollution, also offers a vast pool of potential citizen scientists. Astronomers in the city are increasingly utilizing mobile apps and social media platforms to engage residents in recording transient astronomical events, such as meteor showers or planetary transits. This democratization of data collection allows for broader scientific participation, turning every resident into an auxiliary observer.</w:t>
      </w:r>
    </w:p>
    <w:bookmarkEnd w:id="23"/>
    <w:bookmarkEnd w:id="24"/>
    <w:bookmarkStart w:id="25" w:name="reconnecting-with-celestial-heritage"/>
    <w:p>
      <w:pPr>
        <w:pStyle w:val="Heading2"/>
      </w:pPr>
      <w:r>
        <w:t xml:space="preserve">4. Reconnecting with Celestial Heritage</w:t>
      </w:r>
    </w:p>
    <w:p>
      <w:pPr>
        <w:pStyle w:val="FirstParagraph"/>
      </w:pPr>
      <w:r>
        <w:t xml:space="preserve">An often-overlooked aspect of the astronomer’s role in the Middle East is the reconciliation of modern science with historical tradition. Ancient Arab astronomers made groundbreaking contributions to spherical trigonometry and star cataloging. In Jeddah, there is a growing movement among astronomers to highlight this legacy.</w:t>
      </w:r>
    </w:p>
    <w:p>
      <w:pPr>
        <w:pStyle w:val="BodyText"/>
      </w:pPr>
      <w:r>
        <w:t xml:space="preserve">Educational programs are being designed where the astronomer acts as a storyteller, linking the stars visible over the Red Sea today with those that guided ancient Nabataean traders and Islamic navigators centuries ago. This approach not only validates local cultural history but also makes astrophysics more accessible and relevant to non-scientists. By framing astronomy as a continuation of regional heritage rather than an imported Western science, astronomers in Jeddah foster a deeper sense of ownership and pride among the Saudi public.</w:t>
      </w:r>
    </w:p>
    <w:bookmarkEnd w:id="25"/>
    <w:bookmarkStart w:id="26" w:name="X93728fc68b25d0a7c3af2ba1f3249746bc23cdb"/>
    <w:p>
      <w:pPr>
        <w:pStyle w:val="Heading2"/>
      </w:pPr>
      <w:r>
        <w:t xml:space="preserve">5. Ethical Considerations: Light Pollution and Sustainability</w:t>
      </w:r>
    </w:p>
    <w:p>
      <w:pPr>
        <w:pStyle w:val="FirstParagraph"/>
      </w:pPr>
      <w:r>
        <w:t xml:space="preserve">The rapid urbanization of Jeddah poses a significant threat to night sky quality. The modern astronomer must advocate for sustainable lighting practices. This involves collaborating with municipal planners to implement shielded, warm-colored street lighting that reduces skyglow while maintaining safety and aesthetic appeal.</w:t>
      </w:r>
    </w:p>
    <w:p>
      <w:pPr>
        <w:pStyle w:val="BodyText"/>
      </w:pPr>
      <w:r>
        <w:t xml:space="preserve">In this capacity, the astronomer becomes an environmental consultant. Research conducted in Jeddah can serve as a model for other rapidly developing cities in the region. By demonstrating that scientific progress and urban development are not mutually exclusive, astronomers contribute to the broader goals of sustainable city planning enshrined in Vision 2030.</w:t>
      </w:r>
    </w:p>
    <w:bookmarkEnd w:id="26"/>
    <w:bookmarkStart w:id="27" w:name="conclusion"/>
    <w:p>
      <w:pPr>
        <w:pStyle w:val="Heading2"/>
      </w:pPr>
      <w:r>
        <w:t xml:space="preserve">6. Conclusion</w:t>
      </w:r>
    </w:p>
    <w:p>
      <w:pPr>
        <w:pStyle w:val="FirstParagraph"/>
      </w:pPr>
      <w:r>
        <w:t xml:space="preserve">The role of the astronomer in Saudi Arabia is undergoing a profound shift. No longer solely figures working in isolated desert observatories, astronomers in hubs like Jeddah are becoming integral parts of the urban scientific ecosystem. They balance the rigorous demands of high-tech astrophysics with the cultural responsibilities of heritage preservation and public education.</w:t>
      </w:r>
    </w:p>
    <w:p>
      <w:pPr>
        <w:pStyle w:val="BodyText"/>
      </w:pPr>
      <w:r>
        <w:t xml:space="preserve">In</w:t>
      </w:r>
      <w:r>
        <w:t xml:space="preserve"> </w:t>
      </w:r>
      <w:r>
        <w:rPr>
          <w:bCs/>
          <w:b/>
        </w:rPr>
        <w:t xml:space="preserve">Saudi Arabia Jeddah</w:t>
      </w:r>
      <w:r>
        <w:t xml:space="preserve">, this duality is particularly evident. The astronomer here must navigate the challenges of light pollution and humidity while capitalizing on opportunities in radio science, satellite communications, and citizen engagement. Ultimately, the modern astronomer serves as a vital bridge between the past and future of Saudi society. By illuminating the cosmos through both telescope and tradition, they help shape a national identity that is firmly rooted in history yet boldly reaching toward the stars.</w:t>
      </w:r>
    </w:p>
    <w:p>
      <w:pPr>
        <w:pStyle w:val="BodyText"/>
      </w:pPr>
      <w:r>
        <w:t xml:space="preserve">As Jeddah continues to develop its scientific infrastructure, it is imperative that policymakers, educators, and scientists collaborate closely. Only through such interdisciplinary cooperation can the true potential of astronomy be realized as a tool for social cohesion, economic diversification, and intellectual growth in the Kingdom.</w:t>
      </w:r>
    </w:p>
    <w:bookmarkEnd w:id="27"/>
    <w:bookmarkStart w:id="28" w:name="references"/>
    <w:p>
      <w:pPr>
        <w:pStyle w:val="Heading2"/>
      </w:pPr>
      <w:r>
        <w:t xml:space="preserve">References</w:t>
      </w:r>
    </w:p>
    <w:p>
      <w:pPr>
        <w:numPr>
          <w:ilvl w:val="0"/>
          <w:numId w:val="1002"/>
        </w:numPr>
        <w:pStyle w:val="Compact"/>
      </w:pPr>
      <w:r>
        <w:t xml:space="preserve">Saudi Space Commission. (2023). *National Space Strategy: Vision 2030 Integration*. Riyadh: Government Publishing Office.</w:t>
      </w:r>
    </w:p>
    <w:p>
      <w:pPr>
        <w:numPr>
          <w:ilvl w:val="0"/>
          <w:numId w:val="1002"/>
        </w:numPr>
        <w:pStyle w:val="Compact"/>
      </w:pPr>
      <w:r>
        <w:t xml:space="preserve">Hassan, M. (2019). *Stars of the Arabian Peninsula: A Historical Review*. Journal of Middle Eastern Astronomy, 14(2), 45-67.</w:t>
      </w:r>
    </w:p>
    <w:p>
      <w:pPr>
        <w:numPr>
          <w:ilvl w:val="0"/>
          <w:numId w:val="1002"/>
        </w:numPr>
        <w:pStyle w:val="Compact"/>
      </w:pPr>
      <w:r>
        <w:t xml:space="preserve">Khan, R., &amp; Al-Saud, F. (2021). *Urban Light Pollution and its Impact on Public Perception of Science in Jeddah*. International Journal of Environmental Studies, 78(4), 112-130.</w:t>
      </w:r>
    </w:p>
    <w:p>
      <w:pPr>
        <w:numPr>
          <w:ilvl w:val="0"/>
          <w:numId w:val="1002"/>
        </w:numPr>
        <w:pStyle w:val="Compact"/>
      </w:pPr>
      <w:r>
        <w:t xml:space="preserve">Ministry of Education Saudi Arabia. (2022). *STEM Education Roadmap: Empowering the Next Generation*. Jeddah: KACST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Saudi Arabia Jeddah: Bridging Heritage and High-Tech Astrophysics</dc:title>
  <dc:creator/>
  <dc:language>en</dc:language>
  <cp:keywords/>
  <dcterms:created xsi:type="dcterms:W3CDTF">2026-07-29T17:34:23Z</dcterms:created>
  <dcterms:modified xsi:type="dcterms:W3CDTF">2026-07-29T17:34:23Z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