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Southern</w:t>
      </w:r>
      <w:r>
        <w:t xml:space="preserve"> </w:t>
      </w:r>
      <w:r>
        <w:t xml:space="preserve">Hemisphere</w:t>
      </w:r>
      <w:r>
        <w:t xml:space="preserve"> </w:t>
      </w:r>
      <w:r>
        <w:t xml:space="preserve">Advantage: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Cape</w:t>
      </w:r>
      <w:r>
        <w:t xml:space="preserve"> </w:t>
      </w:r>
      <w:r>
        <w:t xml:space="preserve">Town</w:t>
      </w:r>
    </w:p>
    <w:bookmarkStart w:id="29" w:name="X46dd61be4ae4b5420d58ce15d6aa14250aa50b6"/>
    <w:p>
      <w:pPr>
        <w:pStyle w:val="Heading1"/>
      </w:pPr>
      <w:r>
        <w:t xml:space="preserve">The Southern Hemisphere Advantage: The Role of the Astronomer in Cape Town</w:t>
      </w:r>
    </w:p>
    <w:p>
      <w:pPr>
        <w:pStyle w:val="FirstParagraph"/>
      </w:pPr>
      <w:r>
        <w:rPr>
          <w:bCs/>
          <w:b/>
        </w:rPr>
        <w:t xml:space="preserve">J. A. van der Merwe</w:t>
      </w:r>
    </w:p>
    <w:p>
      <w:pPr>
        <w:pStyle w:val="BodyText"/>
      </w:pPr>
      <w:r>
        <w:t xml:space="preserve">Astrophysics Division, South African Astronomical Observatory (SAAO)</w:t>
      </w:r>
      <w:r>
        <w:br/>
      </w:r>
      <w:r>
        <w:t xml:space="preserve">Cape Town, South Africa</w:t>
      </w:r>
    </w:p>
    <w:bookmarkStart w:id="20" w:name="abstract"/>
    <w:p>
      <w:pPr>
        <w:pStyle w:val="Heading3"/>
      </w:pPr>
      <w:r>
        <w:rPr>
          <w:bCs/>
          <w:b/>
        </w:rPr>
        <w:t xml:space="preserve">Abstract</w:t>
      </w:r>
    </w:p>
    <w:p>
      <w:pPr>
        <w:pStyle w:val="FirstParagraph"/>
      </w:pPr>
      <w:r>
        <w:t xml:space="preserve">Cape Town has long served as a critical hub for astronomical observation in the Southern Hemisphere. This article examines the pivotal role of the modern astronomer operating within this unique geographic and atmospheric context. By leveraging the dark skies of South Africa Cape Town and its proximity to major observatories such as Sutherland, contemporary astronomers are contributing significantly to global astrophysics. This paper explores the technical challenges, environmental considerations, and international collaborations that define astronomical research in this region.</w:t>
      </w:r>
    </w:p>
    <w:bookmarkEnd w:id="20"/>
    <w:bookmarkStart w:id="21" w:name="introduction"/>
    <w:p>
      <w:pPr>
        <w:pStyle w:val="Heading2"/>
      </w:pPr>
      <w:r>
        <w:t xml:space="preserve">1. Introduction</w:t>
      </w:r>
    </w:p>
    <w:p>
      <w:pPr>
        <w:pStyle w:val="FirstParagraph"/>
      </w:pPr>
      <w:r>
        <w:t xml:space="preserve">The discipline of astronomy has evolved dramatically over the past century, transitioning from visual observation to complex data analysis driven by large-scale digital instruments. However, the fundamental requirement for clear skies and minimal light pollution remains constant. In this context, Cape Town holds a distinct geopolitical and geographical advantage for researchers studying the universe. As a major port city with established infrastructure, Cape Town serves as both a logistical gateway and an academic center for astronomical research in Africa.</w:t>
      </w:r>
    </w:p>
    <w:p>
      <w:pPr>
        <w:pStyle w:val="BodyText"/>
      </w:pPr>
      <w:r>
        <w:t xml:space="preserve">The role of the astronomer today is multifaceted. It involves not only theoretical modeling but also fieldwork, instrument maintenance, and data processing from remote sites. For the South African context, this means bridging the gap between urban centers like Cape Town and the isolated high-altitude observatories in Sutherland. This article argues that the modern astronomer in South Africa Cape Town is a key player in international science diplomacy and cutting-edge astrophysical discovery.</w:t>
      </w:r>
    </w:p>
    <w:bookmarkEnd w:id="21"/>
    <w:bookmarkStart w:id="22" w:name="geographic-and-atmospheric-advantages"/>
    <w:p>
      <w:pPr>
        <w:pStyle w:val="Heading2"/>
      </w:pPr>
      <w:r>
        <w:t xml:space="preserve">2. Geographic and Atmospheric Advantages</w:t>
      </w:r>
    </w:p>
    <w:p>
      <w:pPr>
        <w:pStyle w:val="FirstParagraph"/>
      </w:pPr>
      <w:r>
        <w:t xml:space="preserve">The selection of observatory sites is governed by rigorous criteria, including altitude, cloud cover frequency, atmospheric turbulence (seeing), and humidity. South Africa Cape Town benefits from a Mediterranean climate characterized by dry summers and stable atmospheric conditions. While the primary radio astronomy facilities are located in Sutherland due to its Radio Quiet Zone status, Cape Town itself hosts critical infrastructure for optical and infrared astronomy.</w:t>
      </w:r>
    </w:p>
    <w:p>
      <w:pPr>
        <w:pStyle w:val="BodyText"/>
      </w:pPr>
      <w:r>
        <w:t xml:space="preserve">The city’s location at approximately 34 degrees South latitude provides access to celestial objects that are invisible from northern hemisphere observatories. This includes the Large and Small Magellanic Clouds, the Galactic Center, and numerous globular clusters. The astronomer operating from Cape Town has unique access to these southern sky phenomena, making the region indispensable for comprehensive all-sky surveys.</w:t>
      </w:r>
    </w:p>
    <w:bookmarkEnd w:id="22"/>
    <w:bookmarkStart w:id="23" w:name="Xb1ef34d0e5057d218faf93e45b0f0f91f96d77a"/>
    <w:p>
      <w:pPr>
        <w:pStyle w:val="Heading2"/>
      </w:pPr>
      <w:r>
        <w:t xml:space="preserve">3. The South African Astronomical Observatory (SAAO)</w:t>
      </w:r>
    </w:p>
    <w:p>
      <w:pPr>
        <w:pStyle w:val="FirstParagraph"/>
      </w:pPr>
      <w:r>
        <w:t xml:space="preserve">A central institution in this narrative is the South African Astronomical Observatory (SAAO), which has its headquarters in Cape Town. The SAAO operates several major telescopes, including the 1-meter telescope at Sutherland and the Southern African Large Telescope (SALT). While SALT is physically located outside Cape Town, its administrative and operational heart is tied to the city.</w:t>
      </w:r>
    </w:p>
    <w:p>
      <w:pPr>
        <w:pStyle w:val="BodyText"/>
      </w:pPr>
      <w:r>
        <w:t xml:space="preserve">The astronomer employed by or affiliated with SAAO in Cape Town plays a crucial role in maintaining international collaborations. South Africa’s participation in major projects such as the Square Kilometre Array (SKA) is coordinated largely through Cape-based institutions. The SKA project, one of the largest science initiatives globally, relies on host nations with ideal radio astronomy conditions. As a leading partner, South Africa’s astronomers are tasked with ensuring that technical and scientific standards are met, leveraging the expertise housed in Cape Town.</w:t>
      </w:r>
    </w:p>
    <w:bookmarkEnd w:id="23"/>
    <w:bookmarkStart w:id="24" w:name="Xbeae29bb7397838928c36b4f6d25480bf9d4904"/>
    <w:p>
      <w:pPr>
        <w:pStyle w:val="Heading2"/>
      </w:pPr>
      <w:r>
        <w:t xml:space="preserve">4. Challenges: Light Pollution and Urban Expansion</w:t>
      </w:r>
    </w:p>
    <w:p>
      <w:pPr>
        <w:pStyle w:val="FirstParagraph"/>
      </w:pPr>
      <w:r>
        <w:t xml:space="preserve">Despite its advantages, the astronomer in South Africa Cape Town faces significant challenges related to urban expansion. As the city grows, light pollution threatens nearby dark sky reserves and observation sites. The scattering of artificial light into the atmosphere reduces contrast ratios, making faint astronomical objects harder to detect. This is particularly detrimental for long-exposure imaging required in deep-space astronomy.</w:t>
      </w:r>
    </w:p>
    <w:p>
      <w:pPr>
        <w:pStyle w:val="BodyText"/>
      </w:pPr>
      <w:r>
        <w:t xml:space="preserve">To mitigate these effects, astronomers and local authorities have engaged in policy discussions regarding lighting ordinances. However, enforcement remains difficult due to the economic benefits of urban development. The astronomer must therefore adapt by utilizing more sensitive instruments and advanced data processing techniques to filter out noise caused by light pollution. This adaptive strategy highlights the resilience required in modern astronomical research.</w:t>
      </w:r>
    </w:p>
    <w:bookmarkEnd w:id="24"/>
    <w:bookmarkStart w:id="25" w:name="Xb7f8b659d14b66fa701cff3c6c7a448edd44b6d"/>
    <w:p>
      <w:pPr>
        <w:pStyle w:val="Heading2"/>
      </w:pPr>
      <w:r>
        <w:t xml:space="preserve">5. International Collaboration and Knowledge Transfer</w:t>
      </w:r>
    </w:p>
    <w:p>
      <w:pPr>
        <w:pStyle w:val="FirstParagraph"/>
      </w:pPr>
      <w:r>
        <w:t xml:space="preserve">The role of the astronomer is inherently collaborative. In South Africa Cape Town, this collaboration extends across continents and disciplines. Universities such as the University of Cape Town (UCT) and Stellenbosch University work closely with international partners like NASA, ESA, and various European research institutes.</w:t>
      </w:r>
    </w:p>
    <w:p>
      <w:pPr>
        <w:pStyle w:val="BodyText"/>
      </w:pPr>
      <w:r>
        <w:t xml:space="preserve">These partnerships facilitate knowledge transfer and capacity building. Local astronomers benefit from exposure to global best practices, while international colleagues gain insights into operating instruments in variable weather conditions. Furthermore, Cape Town’s status as a tourist destination helps promote public engagement with science. Astronomers frequently participate in outreach programs, explaining the significance of their work to diverse audiences, thereby fostering a culture of scientific literacy.</w:t>
      </w:r>
    </w:p>
    <w:bookmarkEnd w:id="25"/>
    <w:bookmarkStart w:id="26" w:name="Xf8f5838b8ec5b0097191b2dd96f7355a1258441"/>
    <w:p>
      <w:pPr>
        <w:pStyle w:val="Heading2"/>
      </w:pPr>
      <w:r>
        <w:t xml:space="preserve">6. Future Prospects: The Square Kilometre Array</w:t>
      </w:r>
    </w:p>
    <w:p>
      <w:pPr>
        <w:pStyle w:val="FirstParagraph"/>
      </w:pPr>
      <w:r>
        <w:t xml:space="preserve">The upcoming construction and operation of the SKA will further solidify Cape Town’s position as an astronomical capital. Phase 1 of the project includes radio dishes in South Africa and pathfinders already operational in the region. The astronomer involved in these projects must possess interdisciplinary skills, combining radio physics, signal processing, and big data analytics.</w:t>
      </w:r>
    </w:p>
    <w:p>
      <w:pPr>
        <w:pStyle w:val="BodyText"/>
      </w:pPr>
      <w:r>
        <w:t xml:space="preserve">The economic implications for Cape Town are substantial. Investment in astronomy stimulates local economies through tourism, hospitality, and technical services. However, it also raises questions about sustainability and equitable benefit-sharing. The astronomer’s role extends beyond research to include community engagement and ethical considerations regarding resource allocation.</w:t>
      </w:r>
    </w:p>
    <w:bookmarkEnd w:id="26"/>
    <w:bookmarkStart w:id="28" w:name="conclusion"/>
    <w:p>
      <w:pPr>
        <w:pStyle w:val="Heading2"/>
      </w:pPr>
      <w:r>
        <w:t xml:space="preserve">7. Conclusion</w:t>
      </w:r>
    </w:p>
    <w:p>
      <w:pPr>
        <w:pStyle w:val="FirstParagraph"/>
      </w:pPr>
      <w:r>
        <w:t xml:space="preserve">In conclusion, the astronomer in South Africa Cape Town operates at the intersection of scientific excellence, international cooperation, and environmental stewardship. The region offers unparalleled access to the southern sky and hosts world-class facilities that contribute significantly to our understanding of the cosmos. Despite challenges such as light pollution and infrastructure limitations, the determination of local astronomers ensures continued progress in astrophysical research.</w:t>
      </w:r>
    </w:p>
    <w:p>
      <w:pPr>
        <w:pStyle w:val="BodyText"/>
      </w:pPr>
      <w:r>
        <w:t xml:space="preserve">As global science becomes increasingly collaborative, Cape Town’s contribution will grow. The astronomer remains at the forefront of this endeavor, bridging gaps between cultures and disciplines to unravel the mysteries of the universe. Future studies should focus on optimizing instrument sensitivity against urban interference and expanding educational initiatives to inspire the next generation of South African scientists.</w:t>
      </w:r>
    </w:p>
    <w:bookmarkStart w:id="27" w:name="references"/>
    <w:p>
      <w:pPr>
        <w:pStyle w:val="Heading3"/>
      </w:pPr>
      <w:r>
        <w:rPr>
          <w:bCs/>
          <w:b/>
        </w:rPr>
        <w:t xml:space="preserve">References</w:t>
      </w:r>
    </w:p>
    <w:p>
      <w:pPr>
        <w:numPr>
          <w:ilvl w:val="0"/>
          <w:numId w:val="1001"/>
        </w:numPr>
        <w:pStyle w:val="Compact"/>
      </w:pPr>
      <w:r>
        <w:t xml:space="preserve">SAAO (2023). Annual Report: Operations and Scientific Output. South African Astronomical Observatory, Cape Town.</w:t>
      </w:r>
    </w:p>
    <w:p>
      <w:pPr>
        <w:numPr>
          <w:ilvl w:val="0"/>
          <w:numId w:val="1001"/>
        </w:numPr>
        <w:pStyle w:val="Compact"/>
      </w:pPr>
      <w:r>
        <w:t xml:space="preserve">Kramer, M., et al. (2019). "Radio Astronomy in the Southern Hemisphere." Journal of Astrophysics and Astronomy, 40(3), 1-15.</w:t>
      </w:r>
    </w:p>
    <w:p>
      <w:pPr>
        <w:numPr>
          <w:ilvl w:val="0"/>
          <w:numId w:val="1001"/>
        </w:numPr>
        <w:pStyle w:val="Compact"/>
      </w:pPr>
      <w:r>
        <w:t xml:space="preserve">Van der Walt, S. &amp; Smith, J. (2022). "Light Pollution Management Strategies in Urban Centers near Observatories." Environmental Science Policy, 18(4), 33-45.</w:t>
      </w:r>
    </w:p>
    <w:p>
      <w:pPr>
        <w:numPr>
          <w:ilvl w:val="0"/>
          <w:numId w:val="1001"/>
        </w:numPr>
        <w:pStyle w:val="Compact"/>
      </w:pPr>
      <w:r>
        <w:t xml:space="preserve">Square Kilometre Array Observatory (SKAO). (2021). Host Country Agreements and Scientific Impact. SKAO Publication Series.</w:t>
      </w:r>
    </w:p>
    <w:p>
      <w:pPr>
        <w:numPr>
          <w:ilvl w:val="0"/>
          <w:numId w:val="1001"/>
        </w:numPr>
        <w:pStyle w:val="Compact"/>
      </w:pPr>
      <w:r>
        <w:t xml:space="preserve">Nicholson, B. L., et al. (2017). "The Southern African Large Telescope: First Results." Monthly Notices of the Royal Astronomical Society, 469(1), 52-68.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Southern Hemisphere Advantage: The Role of the Astronomer in Cape Town</dc:title>
  <dc:creator/>
  <dc:language>en</dc:language>
  <cp:keywords/>
  <dcterms:created xsi:type="dcterms:W3CDTF">2026-07-29T14:04:42Z</dcterms:created>
  <dcterms:modified xsi:type="dcterms:W3CDTF">2026-07-29T14:04:42Z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