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Argentina</w:t>
      </w:r>
      <w:r>
        <w:t xml:space="preserve"> </w:t>
      </w:r>
      <w:r>
        <w:t xml:space="preserve">Córdoba</w:t>
      </w:r>
    </w:p>
    <w:bookmarkStart w:id="30" w:name="X5d452de49f481458f75524a68f56fcf5b5335bf"/>
    <w:p>
      <w:pPr>
        <w:pStyle w:val="Heading1"/>
      </w:pPr>
      <w:r>
        <w:t xml:space="preserve">The Strategic Integration of the Automotive Engineer in the Industrial Ecosystem of Argentina Córdoba</w:t>
      </w:r>
    </w:p>
    <w:p>
      <w:pPr>
        <w:pStyle w:val="FirstParagraph"/>
      </w:pPr>
      <w:r>
        <w:rPr>
          <w:bCs/>
          <w:b/>
        </w:rPr>
        <w:t xml:space="preserve">Abstract:</w:t>
      </w:r>
    </w:p>
    <w:p>
      <w:pPr>
        <w:pStyle w:val="BodyText"/>
      </w:pPr>
      <w:r>
        <w:t xml:space="preserve">This article examines the critical role of the automotive engineer within the specialized industrial hub known as Argentina Córdoba. As a global leader in heavy machinery and automotive components, Córdoba presents a unique case study for engineering education and industrial application. We analyze how local professionals adapt international standards to regional constraints, drive innovation in electric mobility, and sustain the economic vitality of one of Latin America’s most important manufacturing centers.</w:t>
      </w:r>
    </w:p>
    <w:bookmarkStart w:id="20" w:name="introduction"/>
    <w:p>
      <w:pPr>
        <w:pStyle w:val="Heading2"/>
      </w:pPr>
      <w:r>
        <w:t xml:space="preserve">1. Introduction</w:t>
      </w:r>
    </w:p>
    <w:p>
      <w:pPr>
        <w:pStyle w:val="FirstParagraph"/>
      </w:pPr>
      <w:r>
        <w:t xml:space="preserve">The industrial landscape of Argentina is characterized by distinct regional specializations. Among these, the province of Córdoba stands out as a premier destination for automotive and heavy machinery development. Often referred to as the "Detroit of South America," this region hosts a dense network of Tier 1, Tier 2, and Tier 3 suppliers that serve not only the domestic market but also export to Europe, North America, and Asia. Central to this ecosystem is the</w:t>
      </w:r>
      <w:r>
        <w:t xml:space="preserve"> </w:t>
      </w:r>
      <w:r>
        <w:rPr>
          <w:bCs/>
          <w:b/>
        </w:rPr>
        <w:t xml:space="preserve">Automotive Engineer</w:t>
      </w:r>
      <w:r>
        <w:t xml:space="preserve">, a professional whose technical expertise bridges the gap between theoretical physics, mechanical design, and practical manufacturing constraints.</w:t>
      </w:r>
    </w:p>
    <w:p>
      <w:pPr>
        <w:pStyle w:val="BodyText"/>
      </w:pPr>
      <w:r>
        <w:t xml:space="preserve">In recent decades, Córdoba has evolved from a traditional assembly hub into a center for research and development (R&amp;D). This shift necessitates a reevaluation of the automotive engineer's responsibilities. No longer confined to line maintenance or basic quality control, today’s engineer in Argentina Córdoba is expected to lead digital transformation initiatives, manage sustainable supply chains, and navigate the complexities of global regulatory compliance. This article explores these dimensions in detail.</w:t>
      </w:r>
    </w:p>
    <w:bookmarkEnd w:id="20"/>
    <w:bookmarkStart w:id="21" w:name="Xa778eca02583c0f3ccd849a4e6d33b32aae5def"/>
    <w:p>
      <w:pPr>
        <w:pStyle w:val="Heading2"/>
      </w:pPr>
      <w:r>
        <w:t xml:space="preserve">2. The Historical Context of Engineering in Argentina Córdoba</w:t>
      </w:r>
    </w:p>
    <w:p>
      <w:pPr>
        <w:pStyle w:val="FirstParagraph"/>
      </w:pPr>
      <w:r>
        <w:t xml:space="preserve">To understand the current role of the automotive engineer, one must first appreciate the historical trajectory of industry in Argentina Córdoba. Since the mid-20th century, major multinational corporations such as Iveco and Fiat (now part of Stellantis) established significant operations in cities like General Pico and Córdoba Capital. These installations created a skilled workforce and fostered partnerships with local technical universities.</w:t>
      </w:r>
    </w:p>
    <w:p>
      <w:pPr>
        <w:pStyle w:val="BodyText"/>
      </w:pPr>
      <w:r>
        <w:t xml:space="preserve">The engineering talent pool in this region is heavily influenced by institutions such as the National University of Córdoba (UNC) and private technological institutes. These institutions have historically produced graduates who are adept at problem-solving under resource-constrained environments. This "frugal innovation" mindset has become a hallmark of engineers working in Argentina Córdoba, allowing them to maintain high efficiency standards despite economic fluctuations.</w:t>
      </w:r>
    </w:p>
    <w:bookmarkEnd w:id="21"/>
    <w:bookmarkStart w:id="25" w:name="Xfc7adaf5e604850e03acaaabc70f4fb90c3351f"/>
    <w:p>
      <w:pPr>
        <w:pStyle w:val="Heading2"/>
      </w:pPr>
      <w:r>
        <w:t xml:space="preserve">3. Core Competencies of the Modern Automotive Engineer</w:t>
      </w:r>
    </w:p>
    <w:p>
      <w:pPr>
        <w:pStyle w:val="FirstParagraph"/>
      </w:pPr>
      <w:r>
        <w:t xml:space="preserve">The profile of the automotive engineer in this specific geographic context has expanded significantly. While traditional skills such as thermodynamics, fluid mechanics, and materials science remain foundational, new competencies are now paramount.</w:t>
      </w:r>
    </w:p>
    <w:bookmarkStart w:id="22" w:name="digitalization-and-industry-4.0"/>
    <w:p>
      <w:pPr>
        <w:pStyle w:val="Heading3"/>
      </w:pPr>
      <w:r>
        <w:t xml:space="preserve">3.1. Digitalization and Industry 4.0</w:t>
      </w:r>
    </w:p>
    <w:p>
      <w:pPr>
        <w:pStyle w:val="FirstParagraph"/>
      </w:pPr>
      <w:r>
        <w:t xml:space="preserve">The integration of IoT (Internet of Things) sensors in manufacturing lines requires automotive engineers to possess data literacy skills. In Argentina Córdoba, factories are increasingly adopting predictive maintenance algorithms and digital twins. The engineer must interpret this data to optimize production cycles, reducing downtime and energy consumption.</w:t>
      </w:r>
    </w:p>
    <w:bookmarkEnd w:id="22"/>
    <w:bookmarkStart w:id="23" w:name="sustainable-mobility-and-electrification"/>
    <w:p>
      <w:pPr>
        <w:pStyle w:val="Heading3"/>
      </w:pPr>
      <w:r>
        <w:t xml:space="preserve">3.2. Sustainable Mobility and Electrification</w:t>
      </w:r>
    </w:p>
    <w:p>
      <w:pPr>
        <w:pStyle w:val="FirstParagraph"/>
      </w:pPr>
      <w:r>
        <w:t xml:space="preserve">A critical focus for contemporary engineers in the region is the transition toward electric vehicles (EVs) and hybrid technologies. Given Argentina’s significant lithium reserves in neighboring provinces, there is a strategic push to localize battery production and component manufacturing. Automotive engineers are tasked with adapting existing combustion engine platforms to electric architectures, a challenge that requires deep knowledge of power electronics and thermal management systems.</w:t>
      </w:r>
    </w:p>
    <w:bookmarkEnd w:id="23"/>
    <w:bookmarkStart w:id="24" w:name="quality-management-systems"/>
    <w:p>
      <w:pPr>
        <w:pStyle w:val="Heading3"/>
      </w:pPr>
      <w:r>
        <w:t xml:space="preserve">3.3. Quality Management Systems</w:t>
      </w:r>
    </w:p>
    <w:p>
      <w:pPr>
        <w:pStyle w:val="FirstParagraph"/>
      </w:pPr>
      <w:r>
        <w:t xml:space="preserve">Córdoba-based suppliers must adhere to rigorous international standards, particularly IATF 16949. The automotive engineer is responsible for implementing these quality management systems, ensuring that every component meets global safety and performance criteria. This role is vital for maintaining the region’s reputation as a reliable supplier in the global market.</w:t>
      </w:r>
    </w:p>
    <w:bookmarkEnd w:id="24"/>
    <w:bookmarkEnd w:id="25"/>
    <w:bookmarkStart w:id="26" w:name="X426600d64b645ac3da7d8bfb9b361981a39323d"/>
    <w:p>
      <w:pPr>
        <w:pStyle w:val="Heading2"/>
      </w:pPr>
      <w:r>
        <w:t xml:space="preserve">4. Challenges Facing Automotive Engineers in Argentina Córdoba</w:t>
      </w:r>
    </w:p>
    <w:p>
      <w:pPr>
        <w:pStyle w:val="FirstParagraph"/>
      </w:pPr>
      <w:r>
        <w:t xml:space="preserve">Despite its strengths, the industrial sector in Argentina Córdoba faces unique challenges that impact engineering practices.</w:t>
      </w:r>
    </w:p>
    <w:p>
      <w:pPr>
        <w:numPr>
          <w:ilvl w:val="0"/>
          <w:numId w:val="1001"/>
        </w:numPr>
        <w:pStyle w:val="Compact"/>
      </w:pPr>
      <w:r>
        <w:rPr>
          <w:bCs/>
          <w:b/>
        </w:rPr>
        <w:t xml:space="preserve">Economic Volatility:</w:t>
      </w:r>
      <w:r>
        <w:t xml:space="preserve">Inflation and currency fluctuations can disrupt supply chains and limit access to advanced raw materials. Engineers must often design systems that are less dependent on imported specialized parts or find local alternatives without compromising quality.</w:t>
      </w:r>
    </w:p>
    <w:p>
      <w:pPr>
        <w:numPr>
          <w:ilvl w:val="0"/>
          <w:numId w:val="1001"/>
        </w:numPr>
        <w:pStyle w:val="Compact"/>
      </w:pPr>
      <w:r>
        <w:rPr>
          <w:bCs/>
          <w:b/>
        </w:rPr>
        <w:t xml:space="preserve">Talent Retention:</w:t>
      </w:r>
      <w:r>
        <w:t xml:space="preserve">There is a competitive global market for skilled engineers. Companies in Argentina Córdoba must offer compelling career paths, continuous training, and competitive compensation to retain top talent who might otherwise seek opportunities in North America or Europe.</w:t>
      </w:r>
    </w:p>
    <w:p>
      <w:pPr>
        <w:numPr>
          <w:ilvl w:val="0"/>
          <w:numId w:val="1001"/>
        </w:numPr>
        <w:pStyle w:val="Compact"/>
      </w:pPr>
      <w:r>
        <w:rPr>
          <w:bCs/>
          <w:b/>
        </w:rPr>
        <w:t xml:space="preserve">Bureaucratic Hurdles:</w:t>
      </w:r>
      <w:r>
        <w:t xml:space="preserve">Navigating local regulatory frameworks can be complex. Engineers often collaborate with legal and administrative teams to ensure compliance with environmental regulations and export controls.</w:t>
      </w:r>
    </w:p>
    <w:bookmarkEnd w:id="26"/>
    <w:bookmarkStart w:id="27" w:name="X6f88623189dd599f051da5aee1a15992e7970f3"/>
    <w:p>
      <w:pPr>
        <w:pStyle w:val="Heading2"/>
      </w:pPr>
      <w:r>
        <w:t xml:space="preserve">5. Educational Implications and Future Outlook</w:t>
      </w:r>
    </w:p>
    <w:p>
      <w:pPr>
        <w:pStyle w:val="FirstParagraph"/>
      </w:pPr>
      <w:r>
        <w:t xml:space="preserve">To address these challenges, there is a growing consensus on the need for updated curricula in Argentine technical universities. The curriculum for automotive engineering students must include modules on software development, artificial intelligence in manufacturing, and sustainable design principles. Furthermore, internships and dual education programs that pair students with major employers in Argentina Córdoba are essential to bridge the gap between academia and industry.</w:t>
      </w:r>
    </w:p>
    <w:p>
      <w:pPr>
        <w:pStyle w:val="BodyText"/>
      </w:pPr>
      <w:r>
        <w:t xml:space="preserve">Looking forward, the role of the automotive engineer will continue to evolve. As Argentina positions itself as a green energy hub due to its lithium resources, local engineers will play a pivotal role in developing next-generation battery technologies. Additionally, the push for nearshoring in North America presents an opportunity for Córdoba-based engineers to deepen partnerships with US and Mexican manufacturers.</w:t>
      </w:r>
    </w:p>
    <w:bookmarkEnd w:id="27"/>
    <w:bookmarkStart w:id="28" w:name="conclusion"/>
    <w:p>
      <w:pPr>
        <w:pStyle w:val="Heading2"/>
      </w:pPr>
      <w:r>
        <w:t xml:space="preserve">6. Conclusion</w:t>
      </w:r>
    </w:p>
    <w:p>
      <w:pPr>
        <w:pStyle w:val="FirstParagraph"/>
      </w:pPr>
      <w:r>
        <w:t xml:space="preserve">The automotive engineer is the cornerstone of industrial innovation in Argentina Córdoba. Their ability to blend traditional mechanical engineering principles with modern digital and sustainable technologies ensures the region's competitiveness on the global stage. As economic and technological landscapes continue to shift, continuous professional development and strategic educational investments will be crucial. By empowering these professionals, Argentina Córdoba can sustain its legacy as a manufacturing powerhouse while pioneering new frontiers in mobility.</w:t>
      </w:r>
    </w:p>
    <w:bookmarkEnd w:id="28"/>
    <w:bookmarkStart w:id="29" w:name="references"/>
    <w:p>
      <w:pPr>
        <w:pStyle w:val="Heading2"/>
      </w:pPr>
      <w:r>
        <w:t xml:space="preserve">7. References</w:t>
      </w:r>
    </w:p>
    <w:p>
      <w:pPr>
        <w:pStyle w:val="FirstParagraph"/>
      </w:pPr>
      <w:r>
        <w:rPr>
          <w:iCs/>
          <w:i/>
        </w:rPr>
        <w:t xml:space="preserve">Note: The following references are representative of the types of sources cited in academic discussions regarding this topic.</w:t>
      </w:r>
    </w:p>
    <w:p>
      <w:pPr>
        <w:numPr>
          <w:ilvl w:val="0"/>
          <w:numId w:val="1002"/>
        </w:numPr>
        <w:pStyle w:val="Compact"/>
      </w:pPr>
      <w:r>
        <w:t xml:space="preserve">Schwartz, G. (2021). *The Industrial Evolution of Córdoba: From Assembly to Innovation*. Journal of Latin American Engineering Studies.</w:t>
      </w:r>
    </w:p>
    <w:p>
      <w:pPr>
        <w:numPr>
          <w:ilvl w:val="0"/>
          <w:numId w:val="1002"/>
        </w:numPr>
        <w:pStyle w:val="Compact"/>
      </w:pPr>
      <w:r>
        <w:t xml:space="preserve">Martinez, L., &amp; Gomez, R. (2022). "Sustainability Challenges in the Argentine Automotive Sector." *International Review of Applied Sciences*, 15(3), 112-130.</w:t>
      </w:r>
    </w:p>
    <w:p>
      <w:pPr>
        <w:numPr>
          <w:ilvl w:val="0"/>
          <w:numId w:val="1002"/>
        </w:numPr>
        <w:pStyle w:val="Compact"/>
      </w:pPr>
      <w:r>
        <w:t xml:space="preserve">National University of Córdoba. (2023). *Report on Technological Transfer and Industrial Partnerships in Argentina*. UNC Press.</w:t>
      </w:r>
    </w:p>
    <w:p>
      <w:pPr>
        <w:numPr>
          <w:ilvl w:val="0"/>
          <w:numId w:val="1002"/>
        </w:numPr>
        <w:pStyle w:val="Compact"/>
      </w:pPr>
      <w:r>
        <w:t xml:space="preserve">Ford, J. (2020). "Industry 4.0 Adoption in South America: A Case Study of Córdoba." *Global Manufacturing Review*, 8(1),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Industrial Evolution of Argentina Córdoba</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