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Mobility</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28" w:name="X86feb181908f5a0001080a36ddfa5febde39ce4"/>
    <w:p>
      <w:pPr>
        <w:pStyle w:val="Heading1"/>
      </w:pPr>
      <w:r>
        <w:t xml:space="preserve">The Strategic Role of the Automotive Engineer in the Evolving Mobility Landscape of Belgium Brussels</w:t>
      </w:r>
    </w:p>
    <w:p>
      <w:pPr>
        <w:pStyle w:val="FirstParagraph"/>
      </w:pPr>
      <w:r>
        <w:rPr>
          <w:bCs/>
          <w:b/>
        </w:rPr>
        <w:t xml:space="preserve">Author:</w:t>
      </w:r>
      <w:r>
        <w:br/>
      </w:r>
      <w:r>
        <w:t xml:space="preserve">Alexandre V. Dubois, PhD Candidate in Mechanical Engineering</w:t>
      </w:r>
      <w:r>
        <w:br/>
      </w:r>
      <w:r>
        <w:t xml:space="preserve">Institute for Advanced Mobility Systems, Brussels</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article examines the critical functions and evolving responsibilities of the automotive engineer within the unique geopolitical and industrial context of Belgium Brussels. As a central hub for European policy-making and a growing center for smart mobility innovation, Brussels presents a distinct challenge for engineering professionals. The transition from traditional internal combustion engine technologies to electric vehicles (EVs), autonomous driving systems, and connected car ecosystems requires a multidisciplinary approach. This paper analyzes how automotive engineers in this region must navigate regulatory frameworks, contribute to sustainable urban planning, and drive technological adoption. It argues that the modern automotive engineer is not merely a technical specialist but a pivotal stakeholder in shaping the future of European mobility infrastructure.</w:t>
      </w:r>
    </w:p>
    <w:bookmarkEnd w:id="20"/>
    <w:bookmarkStart w:id="21" w:name="introduction"/>
    <w:p>
      <w:pPr>
        <w:pStyle w:val="Heading2"/>
      </w:pPr>
      <w:r>
        <w:t xml:space="preserve">1. Introduction</w:t>
      </w:r>
    </w:p>
    <w:p>
      <w:pPr>
        <w:pStyle w:val="FirstParagraph"/>
      </w:pPr>
      <w:r>
        <w:t xml:space="preserve">The automotive industry stands at a precipice of significant transformation, driven by environmental imperatives, digitalization, and shifting consumer behaviors. In this context, the role of the automotive engineer has expanded far beyond mechanical design to encompass software integration, data analytics, and policy compliance. Nowhere is this transformation more acute than in Belgium Brussels. As the de facto capital of the European Union Brussels serves as a nexus where industrial innovation meets high-level regulatory frameworks.</w:t>
      </w:r>
    </w:p>
    <w:p>
      <w:pPr>
        <w:pStyle w:val="BodyText"/>
      </w:pPr>
      <w:r>
        <w:t xml:space="preserve">For an automotive engineer operating in Belgium Brussels, the professional landscape is characterized by a dual pressure: to innovate technically while simultaneously adhering to stringent European Union directives. This article explores how professionals in this specific locale adapt their engineering practices to meet the demands of sustainability and smart city integration, highlighting the unique intersection of industry and governance that defines their daily operations.</w:t>
      </w:r>
    </w:p>
    <w:bookmarkEnd w:id="21"/>
    <w:bookmarkStart w:id="22" w:name="X5804bd2bb26567956388b99df235a0e7200547c"/>
    <w:p>
      <w:pPr>
        <w:pStyle w:val="Heading2"/>
      </w:pPr>
      <w:r>
        <w:t xml:space="preserve">2. The Regulatory Environment in Belgium Brussels</w:t>
      </w:r>
    </w:p>
    <w:p>
      <w:pPr>
        <w:pStyle w:val="FirstParagraph"/>
      </w:pPr>
      <w:r>
        <w:t xml:space="preserve">A primary distinction for an automotive engineer working in Belgium Brussels is the proximity to regulatory bodies. Unlike engineers located in traditional manufacturing hubs who may focus primarily on production efficiency, their counterparts here must engage deeply with legislative standards. The European Union’s Green Deal and the subsequent fit-for-55 package have set ambitious targets for carbon emission reductions.</w:t>
      </w:r>
    </w:p>
    <w:p>
      <w:pPr>
        <w:pStyle w:val="BodyText"/>
      </w:pPr>
      <w:r>
        <w:t xml:space="preserve">The automotive engineer must ensure that vehicle designs comply with Euro 7 emission standards, even as these are still being refined. This requires a proactive approach to compliance, involving rigorous simulation of exhaust systems and battery management systems. Furthermore Belgium Brussels is home to numerous lobbying groups and industry associations. Engineers here often participate in working groups that help shape future regulations, requiring them to possess not only technical expertise but also a strong understanding of political economics.</w:t>
      </w:r>
    </w:p>
    <w:p>
      <w:pPr>
        <w:pStyle w:val="BodyText"/>
      </w:pPr>
      <w:r>
        <w:t xml:space="preserve">This dynamic creates a feedback loop where engineering solutions influence policy, and policy dictates engineering constraints. For instance, the push for zero-emission zones in major European cities directly impacts how automotive engineers design urban mobility solutions. In Belgium Brussels this is particularly relevant as the city itself has implemented strict low-emission zones, necessitating vehicles that are capable of silent operation and rapid acceleration without combustion emissions.</w:t>
      </w:r>
    </w:p>
    <w:bookmarkEnd w:id="22"/>
    <w:bookmarkStart w:id="23" w:name="X75db44de0f3a674e906578111d8e4d66b2fd071"/>
    <w:p>
      <w:pPr>
        <w:pStyle w:val="Heading2"/>
      </w:pPr>
      <w:r>
        <w:t xml:space="preserve">3. Technological Shifts: Electrification and Autonomy</w:t>
      </w:r>
    </w:p>
    <w:p>
      <w:pPr>
        <w:pStyle w:val="FirstParagraph"/>
      </w:pPr>
      <w:r>
        <w:t xml:space="preserve">The core technical competency of the modern automotive engineer in this region is shifting towards electrification. The integration of lithium-ion batteries, hydrogen fuel cells, and electric powertrains demands expertise in high-voltage systems thermal management, and energy efficiency. In Belgium Brussels many engineering firms are collaborating with research institutes such as VUB (Vrije Universiteit Brussel) to advance battery technologies.</w:t>
      </w:r>
    </w:p>
    <w:p>
      <w:pPr>
        <w:pStyle w:val="BodyText"/>
      </w:pPr>
      <w:r>
        <w:t xml:space="preserve">Furthermore autonomy is a major focus. The complexity of autonomous driving algorithms requires automotive engineers to collaborate closely with computer scientists and AI specialists. This interdisciplinary collaboration is facilitated by the dense network of tech startups and established manufacturers in the Brussels metropolitan area. Engineers are tasked with ensuring that autonomous systems can navigate complex urban environments, including mixed traffic scenarios common in historic European cities.</w:t>
      </w:r>
    </w:p>
    <w:p>
      <w:pPr>
        <w:pStyle w:val="BodyText"/>
      </w:pPr>
      <w:r>
        <w:t xml:space="preserve">Data security is another critical aspect of this technological shift. As vehicles become connected nodes in a larger Internet of Things (IoT) ecosystem, automotive engineers must implement robust cybersecurity measures. This is particularly scrutinized due to the presence of sensitive data regarding user location and behavior, regulated under GDPR which is enforced heavily within Belgium Brussels.</w:t>
      </w:r>
    </w:p>
    <w:bookmarkEnd w:id="23"/>
    <w:bookmarkStart w:id="24" w:name="X72360da9d6d2d71e4c8827acde80299b096b2c9"/>
    <w:p>
      <w:pPr>
        <w:pStyle w:val="Heading2"/>
      </w:pPr>
      <w:r>
        <w:t xml:space="preserve">4. Sustainability and Circular Economy Principles</w:t>
      </w:r>
    </w:p>
    <w:p>
      <w:pPr>
        <w:pStyle w:val="FirstParagraph"/>
      </w:pPr>
      <w:r>
        <w:t xml:space="preserve">Sustainability is no longer a peripheral concern but a central tenet of engineering design in Belgium Brussels. The concept of the circular economy has gained significant traction, influencing how automotive engineers approach material selection and end-of-life vehicle processing. Engineers are increasingly required to design for disassembly ensuring that components such as rare earth metals in motors and battery cells can be efficiently recovered and recycled.</w:t>
      </w:r>
    </w:p>
    <w:p>
      <w:pPr>
        <w:pStyle w:val="BodyText"/>
      </w:pPr>
      <w:r>
        <w:t xml:space="preserve">This shift requires a holistic view of the product lifecycle. Automotive engineers must assess the carbon footprint of their designs from raw material extraction to manufacturing and disposal. In Belgium Brussels this is supported by local initiatives promoting green hydrogen production which could potentially serve as a clean energy source for both industrial processes and vehicle fuel cells.</w:t>
      </w:r>
    </w:p>
    <w:p>
      <w:pPr>
        <w:pStyle w:val="BodyText"/>
      </w:pPr>
      <w:r>
        <w:t xml:space="preserve">The pressure to reduce waste also extends to software. Just-in-time updates over-the-air (OTA) allow engineers to optimize vehicle performance remotely, reducing the need for physical recalls or part replacements. This digital maintenance capability is a hallmark of modern automotive engineering in the region.</w:t>
      </w:r>
    </w:p>
    <w:bookmarkEnd w:id="24"/>
    <w:bookmarkStart w:id="25" w:name="Xfb68e53f49d22e9c43616dcb8613a8d9e09282e"/>
    <w:p>
      <w:pPr>
        <w:pStyle w:val="Heading2"/>
      </w:pPr>
      <w:r>
        <w:t xml:space="preserve">5. The Human Factor: Interdisciplinary Collaboration</w:t>
      </w:r>
    </w:p>
    <w:p>
      <w:pPr>
        <w:pStyle w:val="FirstParagraph"/>
      </w:pPr>
      <w:r>
        <w:t xml:space="preserve">The role of the automotive engineer in Belgium Brussels is increasingly collaborative. Silos between mechanical electrical and software engineering have dissolved, replaced by cross-functional teams. An effective engineer must communicate effectively with urban planners policymakers and environmental scientists.</w:t>
      </w:r>
    </w:p>
    <w:p>
      <w:pPr>
        <w:pStyle w:val="BodyText"/>
      </w:pPr>
      <w:r>
        <w:t xml:space="preserve">This interdisciplinary nature is fostered by the international character of Brussels itself. Teams are often multilingual and multicultural reflecting the diverse origins of talent in the city. This diversity enhances innovation but also requires strong soft skills to navigate differing engineering philosophies and communication styles.</w:t>
      </w:r>
    </w:p>
    <w:bookmarkEnd w:id="25"/>
    <w:bookmarkStart w:id="26" w:name="conclusion"/>
    <w:p>
      <w:pPr>
        <w:pStyle w:val="Heading2"/>
      </w:pPr>
      <w:r>
        <w:t xml:space="preserve">6. Conclusion</w:t>
      </w:r>
    </w:p>
    <w:p>
      <w:pPr>
        <w:pStyle w:val="FirstParagraph"/>
      </w:pPr>
      <w:r>
        <w:t xml:space="preserve">In conclusion, the automotive engineer working in Belgium Brussels occupies a unique strategic position at the intersection of technology regulation and sustainability. The demands placed upon this profession require a versatile skill set that blends deep technical knowledge with an understanding of political and environmental contexts. As Europe moves towards a carbon-neutral future, these professionals will play an indispensable role in developing the mobility solutions that define our cities.</w:t>
      </w:r>
    </w:p>
    <w:p>
      <w:pPr>
        <w:pStyle w:val="BodyText"/>
      </w:pPr>
      <w:r>
        <w:t xml:space="preserve">The challenges are significant but so are the opportunities. By leveraging the institutional support and innovative ecosystem of Belgium Brussels automotive engineers can lead the way in creating safer greener and more efficient transportation systems for Europe and beyond. The future of mobility is not just about building better cars; it is about engineering smarter societies.</w:t>
      </w:r>
    </w:p>
    <w:bookmarkEnd w:id="26"/>
    <w:bookmarkStart w:id="27" w:name="references"/>
    <w:p>
      <w:pPr>
        <w:pStyle w:val="Heading2"/>
      </w:pPr>
      <w:r>
        <w:t xml:space="preserve">7. References</w:t>
      </w:r>
    </w:p>
    <w:p>
      <w:pPr>
        <w:numPr>
          <w:ilvl w:val="0"/>
          <w:numId w:val="1001"/>
        </w:numPr>
        <w:pStyle w:val="Compact"/>
      </w:pPr>
      <w:r>
        <w:t xml:space="preserve">Berger, K., &amp; Smith, J. (2021). *Electric Vehicle Adoption in Urban Europe*. Journal of Sustainable Transport.</w:t>
      </w:r>
    </w:p>
    <w:p>
      <w:pPr>
        <w:numPr>
          <w:ilvl w:val="0"/>
          <w:numId w:val="1001"/>
        </w:numPr>
        <w:pStyle w:val="Compact"/>
      </w:pPr>
      <w:r>
        <w:t xml:space="preserve">Dubois A V. (2019). *Regulatory Challenges for Autonomous Driving in the EU*. Brussels Law Review.</w:t>
      </w:r>
    </w:p>
    <w:p>
      <w:pPr>
        <w:numPr>
          <w:ilvl w:val="0"/>
          <w:numId w:val="1001"/>
        </w:numPr>
        <w:pStyle w:val="Compact"/>
      </w:pPr>
      <w:r>
        <w:t xml:space="preserve">European Commission. (2023). *Fit for 55: Delivering the EU's 2030 Climate Target*. Publications Office of the European Union.</w:t>
      </w:r>
    </w:p>
    <w:p>
      <w:pPr>
        <w:numPr>
          <w:ilvl w:val="0"/>
          <w:numId w:val="1001"/>
        </w:numPr>
        <w:pStyle w:val="Compact"/>
      </w:pPr>
      <w:r>
        <w:t xml:space="preserve">VUB Research Group on Mobility. (2022). *Smart Cities and Automotive Innovation in Belgium*. Brussels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Automotive Engineer in the Evolving Mobility Landscape of Belgium Brussels</dc:title>
  <dc:creator/>
  <dc:language>en</dc:language>
  <cp:keywords/>
  <dcterms:created xsi:type="dcterms:W3CDTF">2026-07-29T16:54:27Z</dcterms:created>
  <dcterms:modified xsi:type="dcterms:W3CDTF">2026-07-29T16:54:27Z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