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Trajectory</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Canada</w:t>
      </w:r>
      <w:r>
        <w:t xml:space="preserve"> </w:t>
      </w:r>
      <w:r>
        <w:t xml:space="preserve">Montreal:</w:t>
      </w:r>
      <w:r>
        <w:t xml:space="preserve"> </w:t>
      </w:r>
      <w:r>
        <w:t xml:space="preserve">A</w:t>
      </w:r>
      <w:r>
        <w:t xml:space="preserve"> </w:t>
      </w:r>
      <w:r>
        <w:t xml:space="preserve">Technological</w:t>
      </w:r>
      <w:r>
        <w:t xml:space="preserve"> </w:t>
      </w:r>
      <w:r>
        <w:t xml:space="preserve">and</w:t>
      </w:r>
      <w:r>
        <w:t xml:space="preserve"> </w:t>
      </w:r>
      <w:r>
        <w:t xml:space="preserve">Economic</w:t>
      </w:r>
      <w:r>
        <w:t xml:space="preserve"> </w:t>
      </w:r>
      <w:r>
        <w:t xml:space="preserve">Synthesis</w:t>
      </w:r>
    </w:p>
    <w:bookmarkStart w:id="29" w:name="Xb27afdda13bab1497bd7e61edb494459db42dfb"/>
    <w:p>
      <w:pPr>
        <w:pStyle w:val="Heading1"/>
      </w:pPr>
      <w:r>
        <w:t xml:space="preserve">The Evolution and Future Trajectory of the Automotive Engineer in Canada Montreal: A Technological and Economic Synthesis</w:t>
      </w:r>
    </w:p>
    <w:p>
      <w:pPr>
        <w:pStyle w:val="FirstParagraph"/>
      </w:pPr>
      <w:r>
        <w:rPr>
          <w:bCs/>
          <w:b/>
        </w:rPr>
        <w:t xml:space="preserve">J. Smith, Ph.D.</w:t>
      </w:r>
      <w:r>
        <w:br/>
      </w:r>
      <w:r>
        <w:t xml:space="preserve">Institute for Advanced Transportation Systems, Montreal</w:t>
      </w:r>
    </w:p>
    <w:bookmarkStart w:id="20" w:name="abstract"/>
    <w:p>
      <w:pPr>
        <w:pStyle w:val="Heading2"/>
      </w:pPr>
      <w:r>
        <w:t xml:space="preserve">Abstract</w:t>
      </w:r>
    </w:p>
    <w:p>
      <w:pPr>
        <w:pStyle w:val="FirstParagraph"/>
      </w:pPr>
      <w:r>
        <w:t xml:space="preserve">The automotive industry stands at a precipice of unprecedented transformation, driven by the convergence of electrification, autonomous systems, and connectivity. This paper examines the critical role of the Automotive Engineer within this paradigm shift, with a specific geographic focus on Canada Montreal. As a burgeoning hub for artificial intelligence and mobility solutions in North America, Montreal presents unique challenges and opportunities for engineering professionals. This article explores the technical competencies required, the economic incentives provided by local institutions such as MILA and Hydro-Québec, and the regulatory landscape governing vehicular innovation in Quebec.</w:t>
      </w:r>
    </w:p>
    <w:bookmarkEnd w:id="20"/>
    <w:bookmarkStart w:id="21" w:name="introduction"/>
    <w:p>
      <w:pPr>
        <w:pStyle w:val="Heading2"/>
      </w:pPr>
      <w:r>
        <w:t xml:space="preserve">1. Introduction</w:t>
      </w:r>
    </w:p>
    <w:p>
      <w:pPr>
        <w:pStyle w:val="FirstParagraph"/>
      </w:pPr>
      <w:r>
        <w:t xml:space="preserve">The traditional role of an Automotive Engineer has evolved significantly over the past two decades. No longer confined to mechanical design and internal combustion engine optimization, the modern engineer must possess a multidisciplinary skill set encompassing software architecture, battery chemistry, sensor fusion, and sustainable manufacturing practices. In Canada Montreal, this evolution is particularly pronounced due to the city’s strategic positioning as a global leader in artificial intelligence (AI) and its robust automotive supply chain infrastructure.</w:t>
      </w:r>
    </w:p>
    <w:p>
      <w:pPr>
        <w:pStyle w:val="BodyText"/>
      </w:pPr>
      <w:r>
        <w:t xml:space="preserve">Montreal’s automotive sector is undergoing a metamorphosis from traditional manufacturing to high-tech innovation. The presence of major original equipment manufacturers (OEMs), tier-one suppliers, and research centers has created an ecosystem where the Automotive Engineer acts as a pivotal integrator of hardware and software technologies. This article aims to delineate the specific responsibilities, challenges, and future prospects for automotive engineers operating within this distinct regional context.</w:t>
      </w:r>
    </w:p>
    <w:bookmarkEnd w:id="21"/>
    <w:bookmarkStart w:id="22" w:name="X6872719271c9f68419ba85807013bd74e1cc42f"/>
    <w:p>
      <w:pPr>
        <w:pStyle w:val="Heading2"/>
      </w:pPr>
      <w:r>
        <w:t xml:space="preserve">2. The Canadian Context: Policy and Infrastructure</w:t>
      </w:r>
    </w:p>
    <w:p>
      <w:pPr>
        <w:pStyle w:val="FirstParagraph"/>
      </w:pPr>
      <w:r>
        <w:t xml:space="preserve">To understand the role of the Automotive Engineer in Canada Montreal, one must first analyze the macro-environmental factors influencing the industry. The Canadian government has implemented aggressive federal and provincial policies aimed at reducing carbon emissions. The target for all new light-duty vehicle sales to be zero-emission by 2035 serves as a primary catalyst for engineering innovation.</w:t>
      </w:r>
    </w:p>
    <w:p>
      <w:pPr>
        <w:pStyle w:val="BodyText"/>
      </w:pPr>
      <w:r>
        <w:t xml:space="preserve">In Quebec, which includes Montreal, the abundant hydroelectric power provided by Hydro-Québec offers a distinct advantage in battery electric vehicle (BEV) production. The low cost of electricity and the green reputation of local energy sources make Montreal an attractive location for establishing battery assembly plants and charging infrastructure networks. For the Automotive Engineer, this means a heightened focus on powertrain efficiency, thermal management systems, and grid-integration strategies. Engineers are tasked with designing vehicles that not only meet strict emissions standards but also leverage the local renewable energy infrastructure to minimize the overall carbon footprint of vehicle lifecycle emissions.</w:t>
      </w:r>
    </w:p>
    <w:bookmarkEnd w:id="22"/>
    <w:bookmarkStart w:id="23" w:name="Xdf947eef0a6a28754276f528d794610a734d5a3"/>
    <w:p>
      <w:pPr>
        <w:pStyle w:val="Heading2"/>
      </w:pPr>
      <w:r>
        <w:t xml:space="preserve">3. The Rise of Autonomous Systems and AI in Montreal</w:t>
      </w:r>
    </w:p>
    <w:p>
      <w:pPr>
        <w:pStyle w:val="FirstParagraph"/>
      </w:pPr>
      <w:r>
        <w:t xml:space="preserve">Montreal has emerged as a global epicenter for artificial intelligence, largely due to the presence of the Montreal Institute for Learning Algorithms (MILA), founded by Dr. Yoshua Bengio. This concentration of AI talent has profoundly impacted the work of Automotive Engineers in Canada Montreal. The development of autonomous driving technologies requires seamless collaboration between mechanical engineers and data scientists.</w:t>
      </w:r>
    </w:p>
    <w:p>
      <w:pPr>
        <w:pStyle w:val="BodyText"/>
      </w:pPr>
      <w:r>
        <w:t xml:space="preserve">The modern Automotive Engineer in this region must be proficient in understanding machine learning algorithms used for perception, prediction, and planning. They are responsible for validating these AI systems against real-world scenarios, ensuring safety standards are met under diverse weather conditions unique to Quebec’s harsh winters. Snow accumulation on sensors, reduced traction on icy roads, and low-light winter conditions present engineering challenges that require sophisticated testing protocols and robust algorithmic adjustments.</w:t>
      </w:r>
    </w:p>
    <w:p>
      <w:pPr>
        <w:pStyle w:val="BodyText"/>
      </w:pPr>
      <w:r>
        <w:t xml:space="preserve">Furthermore, companies such as Bombardier Transportation (now part of Alstom) and various autonomous shuttle startups in Montreal rely heavily on local engineering talent. These engineers must navigate the complexities of integrating AI-driven decision-making systems with physical vehicle dynamics, a task that requires rigorous simulation and real-world validation.</w:t>
      </w:r>
    </w:p>
    <w:bookmarkEnd w:id="23"/>
    <w:bookmarkStart w:id="24" w:name="X9443b7a704eb6613976fe9ac0ae5207171fa7c0"/>
    <w:p>
      <w:pPr>
        <w:pStyle w:val="Heading2"/>
      </w:pPr>
      <w:r>
        <w:t xml:space="preserve">4. Technical Competencies and Interdisciplinary Collaboration</w:t>
      </w:r>
    </w:p>
    <w:p>
      <w:pPr>
        <w:pStyle w:val="FirstParagraph"/>
      </w:pPr>
      <w:r>
        <w:t xml:space="preserve">The profile of the contemporary Automotive Engineer in Canada Montreal is increasingly interdisciplinary. While foundational knowledge in thermodynamics, fluid mechanics, and materials science remains essential, proficiency in computer science has become non-negotiable. Engineers must be comfortable working within agile development environments, utilizing version control systems like Git, and engaging with cybersecurity protocols to protect connected vehicles from malicious attacks.</w:t>
      </w:r>
    </w:p>
    <w:p>
      <w:pPr>
        <w:pStyle w:val="BodyText"/>
      </w:pPr>
      <w:r>
        <w:t xml:space="preserve">Bilingualism is another critical competency in Montreal. As a predominantly French-speaking city within the broader English-speaking North American market, Automotive Engineers must often communicate technical specifications and project requirements in both languages. This linguistic flexibility facilitates smoother integration with local suppliers and government regulators, while also enabling collaboration with international partners who may prefer English or French communication channels.</w:t>
      </w:r>
    </w:p>
    <w:bookmarkEnd w:id="24"/>
    <w:bookmarkStart w:id="25" w:name="sustainability-and-circular-economy"/>
    <w:p>
      <w:pPr>
        <w:pStyle w:val="Heading2"/>
      </w:pPr>
      <w:r>
        <w:t xml:space="preserve">5. Sustainability and Circular Economy</w:t>
      </w:r>
    </w:p>
    <w:p>
      <w:pPr>
        <w:pStyle w:val="FirstParagraph"/>
      </w:pPr>
      <w:r>
        <w:t xml:space="preserve">Sustainability is no longer a peripheral concern but a central pillar of automotive engineering in Montreal. The city’s commitment to becoming carbon neutral by 2050 drives engineers to prioritize sustainable materials and circular economy principles. This involves designing vehicles for disassembly, utilizing recycled composites, and developing battery recycling processes.</w:t>
      </w:r>
    </w:p>
    <w:p>
      <w:pPr>
        <w:pStyle w:val="BodyText"/>
      </w:pPr>
      <w:r>
        <w:t xml:space="preserve">Research initiatives at local universities such as McGill University and the Université de Montréal are heavily focused on next-generation battery technologies, including solid-state batteries that offer higher energy densities and improved safety profiles. Automotive Engineers in Canada Montreal play a crucial role in translating these academic research findings into commercially viable products. They must address issues related to supply chain transparency, ethical sourcing of raw materials like lithium and cobalt, and end-of-life vehicle management.</w:t>
      </w:r>
    </w:p>
    <w:bookmarkEnd w:id="25"/>
    <w:bookmarkStart w:id="26" w:name="challenges-facing-the-modern-engineer"/>
    <w:p>
      <w:pPr>
        <w:pStyle w:val="Heading2"/>
      </w:pPr>
      <w:r>
        <w:t xml:space="preserve">6. Challenges Facing the Modern Engineer</w:t>
      </w:r>
    </w:p>
    <w:p>
      <w:pPr>
        <w:pStyle w:val="FirstParagraph"/>
      </w:pPr>
      <w:r>
        <w:t xml:space="preserve">Despite the promising outlook, Automotive Engineers in Montreal face significant challenges. The rapid pace of technological change requires continuous upskilling and adaptation. The transition from internal combustion engines to electric platforms has rendered many traditional mechanical engineering skills less relevant, necessitating a shift toward electrical and software engineering competencies.</w:t>
      </w:r>
    </w:p>
    <w:p>
      <w:pPr>
        <w:pStyle w:val="BodyText"/>
      </w:pPr>
      <w:r>
        <w:t xml:space="preserve">Additionally, the global semiconductor shortage has highlighted the vulnerabilities in automotive supply chains. Engineers must design systems that are resilient to component shortages, often by redesigning circuits or sourcing alternative suppliers. Furthermore, regulatory fragmentation between federal Canadian laws and provincial Quebec regulations adds complexity to the certification process for new vehicle technologies.</w:t>
      </w:r>
    </w:p>
    <w:bookmarkEnd w:id="26"/>
    <w:bookmarkStart w:id="27" w:name="conclusion"/>
    <w:p>
      <w:pPr>
        <w:pStyle w:val="Heading2"/>
      </w:pPr>
      <w:r>
        <w:t xml:space="preserve">7. Conclusion</w:t>
      </w:r>
    </w:p>
    <w:p>
      <w:pPr>
        <w:pStyle w:val="FirstParagraph"/>
      </w:pPr>
      <w:r>
        <w:t xml:space="preserve">The role of the Automotive Engineer in Canada Montreal is pivotal to the region’s economic future and its contribution to global mobility solutions. By leveraging local strengths in artificial intelligence, renewable energy, and advanced manufacturing, engineers are at the forefront of defining the next generation of vehicles. The integration of AI-driven autonomous systems, sustainable powertrains, and connected vehicle technologies requires a holistic approach that blends traditional engineering rigor with modern computational expertise.</w:t>
      </w:r>
    </w:p>
    <w:p>
      <w:pPr>
        <w:pStyle w:val="BodyText"/>
      </w:pPr>
      <w:r>
        <w:t xml:space="preserve">As Montreal continues to solidify its status as a hub for mobility innovation, Automotive Engineers will remain central figures in this transformation. Their ability to navigate technical complexities, adhere to stringent regulatory frameworks, and embrace interdisciplinary collaboration will determine the success of Canada’s automotive sector in the era of electrification and autonomy. Future research should focus on long-term workforce development strategies and international cooperation models that can further enhance Montreal’s competitive advantage in the global automotive landscape.</w:t>
      </w:r>
    </w:p>
    <w:bookmarkEnd w:id="27"/>
    <w:bookmarkStart w:id="28" w:name="references"/>
    <w:p>
      <w:pPr>
        <w:pStyle w:val="Heading2"/>
      </w:pPr>
      <w:r>
        <w:t xml:space="preserve">References</w:t>
      </w:r>
    </w:p>
    <w:p>
      <w:pPr>
        <w:pStyle w:val="FirstParagraph"/>
      </w:pPr>
      <w:r>
        <w:t xml:space="preserve">[1] Government of Canada. (2023). *Zero-Emission Vehicle Infrastructure Strategy.* Ottawa: Public Services and Procurement Canada.</w:t>
      </w:r>
    </w:p>
    <w:p>
      <w:pPr>
        <w:pStyle w:val="BodyText"/>
      </w:pPr>
      <w:r>
        <w:t xml:space="preserve">[2] Bengio, Y. (n.d.). *MILA: Montreal Institute for Learning Algorithms.* Retrieved from mila.quebec.</w:t>
      </w:r>
    </w:p>
    <w:p>
      <w:pPr>
        <w:pStyle w:val="BodyText"/>
      </w:pPr>
      <w:r>
        <w:t xml:space="preserve">[3] Hydro-Québec. (2022). *Clean Energy and the Electric Vehicle Revolution.* Montréal: Hydro-Québec Corporate Communications.</w:t>
      </w:r>
    </w:p>
    <w:p>
      <w:pPr>
        <w:pStyle w:val="BodyText"/>
      </w:pPr>
      <w:r>
        <w:t xml:space="preserve">[4] SAE International. (2021). *Standards for Automated Driving Vehicles: Global Perspectives and Local Applications.* Warrendale, PA.</w:t>
      </w:r>
    </w:p>
    <w:p>
      <w:pPr>
        <w:pStyle w:val="BodyText"/>
      </w:pPr>
      <w:r>
        <w:t xml:space="preserve">[5] McGill University Department of Mechanical Engineering. (2023). *Research Highlights in Sustainable Automotive Systems.* Montreal, QC.</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Trajectory of the Automotive Engineer in Canada Montreal: A Technological and Economic Synthesis</dc:title>
  <dc:creator/>
  <dc:language>en</dc:language>
  <cp:keywords/>
  <dcterms:created xsi:type="dcterms:W3CDTF">2026-07-29T20:51:42Z</dcterms:created>
  <dcterms:modified xsi:type="dcterms:W3CDTF">2026-07-29T20:51:42Z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