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r>
        <w:t xml:space="preserve"> </w:t>
      </w:r>
      <w:r>
        <w:t xml:space="preserve">A</w:t>
      </w:r>
      <w:r>
        <w:t xml:space="preserve"> </w:t>
      </w:r>
      <w:r>
        <w:t xml:space="preserve">Technological</w:t>
      </w:r>
      <w:r>
        <w:t xml:space="preserve"> </w:t>
      </w:r>
      <w:r>
        <w:t xml:space="preserve">and</w:t>
      </w:r>
      <w:r>
        <w:t xml:space="preserve"> </w:t>
      </w:r>
      <w:r>
        <w:t xml:space="preserve">Regulatory</w:t>
      </w:r>
      <w:r>
        <w:t xml:space="preserve"> </w:t>
      </w:r>
      <w:r>
        <w:t xml:space="preserve">Perspective</w:t>
      </w:r>
    </w:p>
    <w:bookmarkStart w:id="30" w:name="X50a38dd7f854664ff60983490970fc4c5cedc33"/>
    <w:p>
      <w:pPr>
        <w:pStyle w:val="Heading1"/>
      </w:pPr>
      <w:r>
        <w:t xml:space="preserve">The Evolution of Automotive Engineering in the Context of France Paris: A Technological and Regulatory Perspective</w:t>
      </w:r>
    </w:p>
    <w:p>
      <w:pPr>
        <w:pStyle w:val="FirstParagraph"/>
      </w:pPr>
      <w:r>
        <w:rPr>
          <w:bCs/>
          <w:b/>
        </w:rPr>
        <w:t xml:space="preserve">Author:</w:t>
      </w:r>
      <w:r>
        <w:t xml:space="preserve"> </w:t>
      </w:r>
      <w:r>
        <w:t xml:space="preserve">Jean-Luc Dubois, Ph.D.</w:t>
      </w:r>
      <w:r>
        <w:br/>
      </w:r>
      <w:r>
        <w:rPr>
          <w:bCs/>
          <w:b/>
        </w:rPr>
        <w:t xml:space="preserve">Affiliation:</w:t>
      </w:r>
      <w:r>
        <w:t xml:space="preserve"> </w:t>
      </w:r>
      <w:r>
        <w:t xml:space="preserve">Sorbonne University Institute of Technology</w:t>
      </w:r>
      <w:r>
        <w:br/>
      </w:r>
      <w:r>
        <w:rPr>
          <w:bCs/>
          <w:b/>
        </w:rPr>
        <w:t xml:space="preserve">Date:</w:t>
      </w:r>
      <w:r>
        <w:t xml:space="preserve"> </w:t>
      </w:r>
      <w:r>
        <w:t xml:space="preserve">October 2023</w:t>
      </w:r>
      <w:r>
        <w:br/>
      </w:r>
      <w:r>
        <w:rPr>
          <w:bCs/>
          <w:b/>
        </w:rPr>
        <w:t xml:space="preserve">Contact:</w:t>
      </w:r>
      <w:r>
        <w:t xml:space="preserve"> </w:t>
      </w:r>
      <w:r>
        <w:t xml:space="preserve">j.dubois@sorbonne-universite.fr</w:t>
      </w:r>
    </w:p>
    <w:p>
      <w:pPr>
        <w:pStyle w:val="BodyText"/>
      </w:pPr>
      <w:r>
        <w:rPr>
          <w:iCs/>
          <w:i/>
        </w:rPr>
        <w:t xml:space="preserve">This article examines the critical role of the Automotive Engineer within the dynamic industrial landscape of France Paris. As the global automotive industry undergoes a profound transformation driven by electrification, autonomous driving technologies, and stringent environmental regulations, Paris emerges as a pivotal hub for innovation. This paper analyzes how modern Automotive Engineers are adapting to these challenges, specifically focusing on urban mobility solutions tailored for high-density metropolitan areas like France Paris. Furthermore, it discusses the regulatory frameworks imposed by French and European authorities that dictate engineering standards and sustainable design principles.</w:t>
      </w:r>
    </w:p>
    <w:bookmarkStart w:id="20" w:name="introduction"/>
    <w:p>
      <w:pPr>
        <w:pStyle w:val="Heading2"/>
      </w:pPr>
      <w:r>
        <w:t xml:space="preserve">1. Introduction</w:t>
      </w:r>
    </w:p>
    <w:p>
      <w:pPr>
        <w:pStyle w:val="FirstParagraph"/>
      </w:pPr>
      <w:r>
        <w:t xml:space="preserve">The automotive sector stands at a crossroads of historical significance, transitioning from internal combustion engines to electric powertrains and from mechanical reliability to software-defined vehicles. Within this global shift, the specific context of</w:t>
      </w:r>
      <w:r>
        <w:t xml:space="preserve"> </w:t>
      </w:r>
      <w:r>
        <w:rPr>
          <w:bCs/>
          <w:b/>
        </w:rPr>
        <w:t xml:space="preserve">France Paris</w:t>
      </w:r>
      <w:r>
        <w:br/>
      </w:r>
      <w:r>
        <w:t xml:space="preserve">serves as a unique laboratory for</w:t>
      </w:r>
      <w:r>
        <w:t xml:space="preserve"> </w:t>
      </w:r>
      <w:r>
        <w:rPr>
          <w:bCs/>
          <w:b/>
        </w:rPr>
        <w:t xml:space="preserve">Automotive Engineer</w:t>
      </w:r>
      <w:r>
        <w:t xml:space="preserve">s. As the capital city and economic heart of France, Paris presents distinct challenges regarding traffic congestion, air quality, and spatial constraints that require specialized engineering solutions.</w:t>
      </w:r>
    </w:p>
    <w:p>
      <w:pPr>
        <w:pStyle w:val="BodyText"/>
      </w:pPr>
      <w:r>
        <w:t xml:space="preserve">This article aims to explore the multifaceted responsibilities of the Automotive Engineer in this region. It argues that success in</w:t>
      </w:r>
      <w:r>
        <w:t xml:space="preserve"> </w:t>
      </w:r>
      <w:r>
        <w:rPr>
          <w:bCs/>
          <w:b/>
        </w:rPr>
        <w:t xml:space="preserve">France Paris</w:t>
      </w:r>
      <w:r>
        <w:t xml:space="preserve"> </w:t>
      </w:r>
      <w:r>
        <w:t xml:space="preserve">requires not only technical proficiency but also a deep understanding of local regulatory environments and urban planning integration. The discussion will cover technological advancements, regulatory compliance, and the future trajectory of mobility engineering in this historic yet modernizing metropolis.</w:t>
      </w:r>
    </w:p>
    <w:bookmarkEnd w:id="20"/>
    <w:bookmarkStart w:id="21" w:name="X98a1bfe2341203185488ddd30e729ab423a6551"/>
    <w:p>
      <w:pPr>
        <w:pStyle w:val="Heading2"/>
      </w:pPr>
      <w:r>
        <w:t xml:space="preserve">2. The Changing Role of the Automotive Engineer</w:t>
      </w:r>
    </w:p>
    <w:p>
      <w:pPr>
        <w:pStyle w:val="FirstParagraph"/>
      </w:pPr>
      <w:r>
        <w:t xml:space="preserve">Gone are the days when an</w:t>
      </w:r>
      <w:r>
        <w:t xml:space="preserve"> </w:t>
      </w:r>
      <w:r>
        <w:rPr>
          <w:bCs/>
          <w:b/>
        </w:rPr>
        <w:t xml:space="preserve">Automotive Engineer</w:t>
      </w:r>
      <w:r>
        <w:br/>
      </w:r>
      <w:r>
        <w:t xml:space="preserve">was solely concerned with mechanical durability and horsepower. In contemporary</w:t>
      </w:r>
      <w:r>
        <w:t xml:space="preserve"> </w:t>
      </w:r>
      <w:r>
        <w:rPr>
          <w:bCs/>
          <w:b/>
        </w:rPr>
        <w:t xml:space="preserve">France Paris</w:t>
      </w:r>
      <w:r>
        <w:t xml:space="preserve">, the role has expanded into a multidisciplinary domain encompassing data science, renewable energy integration, and human-computer interaction. Modern engineers must design vehicles that are not only efficient but also "smart," capable of communicating with urban infrastructure—a concept known as Vehicle-to-Everything (V2X) communication.</w:t>
      </w:r>
    </w:p>
    <w:p>
      <w:pPr>
        <w:pStyle w:val="BodyText"/>
      </w:pPr>
      <w:r>
        <w:t xml:space="preserve">The demand for sustainability has placed the</w:t>
      </w:r>
      <w:r>
        <w:t xml:space="preserve"> </w:t>
      </w:r>
      <w:r>
        <w:rPr>
          <w:bCs/>
          <w:b/>
        </w:rPr>
        <w:t xml:space="preserve">Automotive Engineer</w:t>
      </w:r>
      <w:r>
        <w:br/>
      </w:r>
      <w:r>
        <w:t xml:space="preserve">at the forefront of green technology. Engineers are tasked with reducing the carbon footprint across the entire lifecycle of a vehicle, from raw material sourcing to end-of-life recycling. In</w:t>
      </w:r>
      <w:r>
        <w:t xml:space="preserve"> </w:t>
      </w:r>
      <w:r>
        <w:rPr>
          <w:bCs/>
          <w:b/>
        </w:rPr>
        <w:t xml:space="preserve">France Paris</w:t>
      </w:r>
      <w:r>
        <w:t xml:space="preserve">, where air quality is a paramount public concern, this responsibility is amplified. The engineer must optimize battery efficiency for electric vehicles (EVs) to ensure they can handle stop-and-go urban traffic without compromising range or performance.</w:t>
      </w:r>
    </w:p>
    <w:bookmarkEnd w:id="21"/>
    <w:bookmarkStart w:id="24" w:name="Xd7da3cff23429077f5735ae8febdf7ea03ea567"/>
    <w:p>
      <w:pPr>
        <w:pStyle w:val="Heading2"/>
      </w:pPr>
      <w:r>
        <w:t xml:space="preserve">3. Technological Innovations Tailored for France Paris</w:t>
      </w:r>
    </w:p>
    <w:bookmarkStart w:id="22" w:name="electric-mobility-and-battery-technology"/>
    <w:p>
      <w:pPr>
        <w:pStyle w:val="Heading3"/>
      </w:pPr>
      <w:r>
        <w:t xml:space="preserve">3.1 Electric Mobility and Battery Technology</w:t>
      </w:r>
    </w:p>
    <w:p>
      <w:pPr>
        <w:pStyle w:val="FirstParagraph"/>
      </w:pPr>
      <w:r>
        <w:rPr>
          <w:bCs/>
          <w:b/>
        </w:rPr>
        <w:t xml:space="preserve">France Paris</w:t>
      </w:r>
      <w:r>
        <w:br/>
      </w:r>
      <w:r>
        <w:t xml:space="preserve">pioneered many of the incentives for electric vehicle adoption in Europe. Consequently,</w:t>
      </w:r>
      <w:r>
        <w:t xml:space="preserve"> </w:t>
      </w:r>
      <w:r>
        <w:rPr>
          <w:bCs/>
          <w:b/>
        </w:rPr>
        <w:t xml:space="preserve">Automotive Engineer</w:t>
      </w:r>
      <w:r>
        <w:t xml:space="preserve">s working in this region are heavily involved in developing compact yet robust EV architectures suitable for narrow European streets. The focus is on maximizing interior space while minimizing the exterior footprint, a challenge that requires innovative packaging solutions.</w:t>
      </w:r>
    </w:p>
    <w:p>
      <w:pPr>
        <w:pStyle w:val="BodyText"/>
      </w:pPr>
      <w:r>
        <w:t xml:space="preserve">Battery technology remains a critical area of engineering effort. Engineers are collaborating with energy providers to integrate vehicle-to-grid (V2G) capabilities, allowing EVs to store excess renewable energy and feed it back into the Parisian power grid during peak demand. This synergy between automotive engineering and urban energy management is essential for the sustainability of</w:t>
      </w:r>
      <w:r>
        <w:t xml:space="preserve"> </w:t>
      </w:r>
      <w:r>
        <w:rPr>
          <w:bCs/>
          <w:b/>
        </w:rPr>
        <w:t xml:space="preserve">France Paris</w:t>
      </w:r>
      <w:r>
        <w:t xml:space="preserve">.</w:t>
      </w:r>
    </w:p>
    <w:bookmarkEnd w:id="22"/>
    <w:bookmarkStart w:id="23" w:name="autonomous-driving-systems"/>
    <w:p>
      <w:pPr>
        <w:pStyle w:val="Heading3"/>
      </w:pPr>
      <w:r>
        <w:t xml:space="preserve">3.2 Autonomous Driving Systems</w:t>
      </w:r>
    </w:p>
    <w:p>
      <w:pPr>
        <w:pStyle w:val="FirstParagraph"/>
      </w:pPr>
      <w:r>
        <w:t xml:space="preserve">The complexity of driving in</w:t>
      </w:r>
      <w:r>
        <w:t xml:space="preserve"> </w:t>
      </w:r>
      <w:r>
        <w:rPr>
          <w:bCs/>
          <w:b/>
        </w:rPr>
        <w:t xml:space="preserve">France Paris</w:t>
      </w:r>
      <w:r>
        <w:t xml:space="preserve">, with its mix of historic cobblestone streets, diverse traffic participants, and dense pedestrian zones, presents a unique testing ground for autonomous systems.</w:t>
      </w:r>
      <w:r>
        <w:t xml:space="preserve"> </w:t>
      </w:r>
      <w:r>
        <w:rPr>
          <w:bCs/>
          <w:b/>
        </w:rPr>
        <w:t xml:space="preserve">Automotive Engineer</w:t>
      </w:r>
      <w:r>
        <w:t xml:space="preserve">s must develop robust perception algorithms that can navigate these unpredictable environments safely. Unlike open highways in other regions, the urban canyon effect in central Paris requires precise lidar and camera fusion techniques to ensure reliable obstacle detection.</w:t>
      </w:r>
    </w:p>
    <w:bookmarkEnd w:id="23"/>
    <w:bookmarkEnd w:id="24"/>
    <w:bookmarkStart w:id="25" w:name="regulatory-frameworks-and-compliance"/>
    <w:p>
      <w:pPr>
        <w:pStyle w:val="Heading2"/>
      </w:pPr>
      <w:r>
        <w:t xml:space="preserve">4. Regulatory Frameworks and Compliance</w:t>
      </w:r>
    </w:p>
    <w:p>
      <w:pPr>
        <w:pStyle w:val="FirstParagraph"/>
      </w:pPr>
      <w:r>
        <w:t xml:space="preserve">The work of any</w:t>
      </w:r>
      <w:r>
        <w:t xml:space="preserve"> </w:t>
      </w:r>
      <w:r>
        <w:rPr>
          <w:bCs/>
          <w:b/>
        </w:rPr>
        <w:t xml:space="preserve">Automotive Engineer</w:t>
      </w:r>
      <w:r>
        <w:br/>
      </w:r>
      <w:r>
        <w:t xml:space="preserve">in France is strictly governed by a complex web of national and European regulations. In</w:t>
      </w:r>
      <w:r>
        <w:t xml:space="preserve"> </w:t>
      </w:r>
      <w:r>
        <w:rPr>
          <w:bCs/>
          <w:b/>
        </w:rPr>
        <w:t xml:space="preserve">France Paris</w:t>
      </w:r>
      <w:r>
        <w:t xml:space="preserve">, local ordinances often impose additional restrictions, such as Low Emission Zones (Zones à Faibles Émissions or ZFE). These zones mandate that only vehicles meeting specific emission standards can enter the city center, directly influencing engineering design priorities.</w:t>
      </w:r>
    </w:p>
    <w:p>
      <w:pPr>
        <w:pStyle w:val="BodyText"/>
      </w:pPr>
      <w:r>
        <w:rPr>
          <w:bCs/>
          <w:b/>
        </w:rPr>
        <w:t xml:space="preserve">Automotive Engineer</w:t>
      </w:r>
      <w:r>
        <w:t xml:space="preserve">s must ensure that their designs comply with Euro 7 emissions standards when applicable, although for electric vehicles, the focus shifts to noise pollution and tire wear particulates. Engineers are increasingly required to incorporate acoustic monitoring systems to alert pedestrians of approaching silent EVs, a requirement particularly relevant in the quiet residential districts of</w:t>
      </w:r>
      <w:r>
        <w:t xml:space="preserve"> </w:t>
      </w:r>
      <w:r>
        <w:rPr>
          <w:bCs/>
          <w:b/>
        </w:rPr>
        <w:t xml:space="preserve">France Paris</w:t>
      </w:r>
      <w:r>
        <w:t xml:space="preserve">.</w:t>
      </w:r>
    </w:p>
    <w:p>
      <w:pPr>
        <w:pStyle w:val="BodyText"/>
      </w:pPr>
      <w:r>
        <w:t xml:space="preserve">Furthermore, data privacy laws within the European Union (GDPR) dictate how automotive engineers handle user data collected by connected vehicles. Engineers must implement "privacy by design" principles, ensuring that telematics data is anonymized and securely stored. This legal compliance is non-negotiable for any vehicle marketed in</w:t>
      </w:r>
      <w:r>
        <w:t xml:space="preserve"> </w:t>
      </w:r>
      <w:r>
        <w:rPr>
          <w:bCs/>
          <w:b/>
        </w:rPr>
        <w:t xml:space="preserve">France Paris</w:t>
      </w:r>
      <w:r>
        <w:t xml:space="preserve">.</w:t>
      </w:r>
    </w:p>
    <w:bookmarkEnd w:id="25"/>
    <w:bookmarkStart w:id="26" w:name="urban-integration-and-smart-mobility"/>
    <w:p>
      <w:pPr>
        <w:pStyle w:val="Heading2"/>
      </w:pPr>
      <w:r>
        <w:t xml:space="preserve">5. Urban Integration and Smart Mobility</w:t>
      </w:r>
    </w:p>
    <w:p>
      <w:pPr>
        <w:pStyle w:val="FirstParagraph"/>
      </w:pPr>
      <w:r>
        <w:t xml:space="preserve">The concept of mobility as a service (MaaS) is gaining traction in</w:t>
      </w:r>
      <w:r>
        <w:t xml:space="preserve"> </w:t>
      </w:r>
      <w:r>
        <w:rPr>
          <w:bCs/>
          <w:b/>
        </w:rPr>
        <w:t xml:space="preserve">France Paris</w:t>
      </w:r>
      <w:r>
        <w:t xml:space="preserve">. Here, the</w:t>
      </w:r>
      <w:r>
        <w:t xml:space="preserve"> </w:t>
      </w:r>
      <w:r>
        <w:rPr>
          <w:bCs/>
          <w:b/>
        </w:rPr>
        <w:t xml:space="preserve">Automotive Engineer</w:t>
      </w:r>
      <w:r>
        <w:br/>
      </w:r>
      <w:r>
        <w:t xml:space="preserve">moves beyond designing individual cars to engineering integrated transport ecosystems. This involves creating vehicles that seamlessly connect with public transportation networks, such as the Metro and RER systems.</w:t>
      </w:r>
    </w:p>
    <w:p>
      <w:pPr>
        <w:pStyle w:val="BodyText"/>
      </w:pPr>
      <w:r>
        <w:t xml:space="preserve">Engineering solutions include modular vehicle designs that can be reconfigured for ride-sharing or cargo delivery during off-peak hours. By collaborating with city planners in</w:t>
      </w:r>
      <w:r>
        <w:t xml:space="preserve"> </w:t>
      </w:r>
      <w:r>
        <w:rPr>
          <w:bCs/>
          <w:b/>
        </w:rPr>
        <w:t xml:space="preserve">France Paris</w:t>
      </w:r>
      <w:r>
        <w:t xml:space="preserve">, engineers contribute to the development of smart infrastructure, including dedicated charging lanes and automated parking systems that maximize urban space utilization.</w:t>
      </w:r>
    </w:p>
    <w:bookmarkEnd w:id="26"/>
    <w:bookmarkStart w:id="27" w:name="challenges-and-future-prospects"/>
    <w:p>
      <w:pPr>
        <w:pStyle w:val="Heading2"/>
      </w:pPr>
      <w:r>
        <w:t xml:space="preserve">6. Challenges and Future Prospects</w:t>
      </w:r>
    </w:p>
    <w:p>
      <w:pPr>
        <w:pStyle w:val="FirstParagraph"/>
      </w:pPr>
      <w:r>
        <w:t xml:space="preserve">Despite significant progress,</w:t>
      </w:r>
      <w:r>
        <w:t xml:space="preserve"> </w:t>
      </w:r>
      <w:r>
        <w:rPr>
          <w:bCs/>
          <w:b/>
        </w:rPr>
        <w:t xml:space="preserve">Automotive Engineer</w:t>
      </w:r>
      <w:r>
        <w:t xml:space="preserve">s in</w:t>
      </w:r>
      <w:r>
        <w:t xml:space="preserve"> </w:t>
      </w:r>
      <w:r>
        <w:rPr>
          <w:bCs/>
          <w:b/>
        </w:rPr>
        <w:t xml:space="preserve">France Paris</w:t>
      </w:r>
      <w:r>
        <w:br/>
      </w:r>
      <w:r>
        <w:t xml:space="preserve">faced several challenges. The high cost of raw materials for batteries poses an economic hurdle. Additionally, the aging infrastructure in parts of the city requires vehicles to have advanced suspension and durability features that do not compromise efficiency.</w:t>
      </w:r>
    </w:p>
    <w:p>
      <w:pPr>
        <w:pStyle w:val="BodyText"/>
      </w:pPr>
      <w:r>
        <w:t xml:space="preserve">Looking forward, the integration of hydrogen fuel cell technology is being explored as a complement to battery electric vehicles.</w:t>
      </w:r>
      <w:r>
        <w:t xml:space="preserve"> </w:t>
      </w:r>
      <w:r>
        <w:rPr>
          <w:bCs/>
          <w:b/>
        </w:rPr>
        <w:t xml:space="preserve">Automotive Engineer</w:t>
      </w:r>
      <w:r>
        <w:t xml:space="preserve">s are currently researching lightweight materials and efficient fuel cell stacks to make hydrogen viable for urban use in</w:t>
      </w:r>
      <w:r>
        <w:t xml:space="preserve"> </w:t>
      </w:r>
      <w:r>
        <w:rPr>
          <w:bCs/>
          <w:b/>
        </w:rPr>
        <w:t xml:space="preserve">France Paris</w:t>
      </w:r>
      <w:r>
        <w:t xml:space="preserve">. Moreover, the push towards circular economy principles means engineers must design for disassembly, ensuring that components can be easily recovered and recycled.</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Automotive Engineer</w:t>
      </w:r>
      <w:r>
        <w:br/>
      </w:r>
      <w:r>
        <w:t xml:space="preserve">in</w:t>
      </w:r>
      <w:r>
        <w:t xml:space="preserve"> </w:t>
      </w:r>
      <w:r>
        <w:rPr>
          <w:bCs/>
          <w:b/>
        </w:rPr>
        <w:t xml:space="preserve">France Paris</w:t>
      </w:r>
      <w:r>
        <w:br/>
      </w:r>
      <w:r>
        <w:t xml:space="preserve">is evolving rapidly, driven by technological innovation and regulatory pressure. This article has highlighted the necessity for a holistic approach to vehicle design that considers environmental impact, urban integration, and digital connectivity. As</w:t>
      </w:r>
      <w:r>
        <w:t xml:space="preserve"> </w:t>
      </w:r>
      <w:r>
        <w:rPr>
          <w:bCs/>
          <w:b/>
        </w:rPr>
        <w:t xml:space="preserve">France Paris</w:t>
      </w:r>
      <w:r>
        <w:br/>
      </w:r>
      <w:r>
        <w:t xml:space="preserve">continues to lead in sustainable urban mobility policies, automotive engineers must remain at the cutting edge of technology and compliance.</w:t>
      </w:r>
    </w:p>
    <w:p>
      <w:pPr>
        <w:pStyle w:val="BodyText"/>
      </w:pPr>
      <w:r>
        <w:t xml:space="preserve">The future of mobility in</w:t>
      </w:r>
      <w:r>
        <w:t xml:space="preserve"> </w:t>
      </w:r>
      <w:r>
        <w:rPr>
          <w:bCs/>
          <w:b/>
        </w:rPr>
        <w:t xml:space="preserve">France Paris</w:t>
      </w:r>
      <w:r>
        <w:br/>
      </w:r>
      <w:r>
        <w:t xml:space="preserve">will be defined by the ability of these professionals to balance performance with sustainability. By embracing new engineering paradigms and collaborating with policymakers, industry leaders can ensure that</w:t>
      </w:r>
      <w:r>
        <w:t xml:space="preserve"> </w:t>
      </w:r>
      <w:r>
        <w:rPr>
          <w:bCs/>
          <w:b/>
        </w:rPr>
        <w:t xml:space="preserve">France Paris</w:t>
      </w:r>
      <w:r>
        <w:br/>
      </w:r>
      <w:r>
        <w:t xml:space="preserve">remains a global beacon for smart and green automotive innovation.</w:t>
      </w:r>
    </w:p>
    <w:bookmarkEnd w:id="28"/>
    <w:bookmarkStart w:id="29" w:name="references"/>
    <w:p>
      <w:pPr>
        <w:pStyle w:val="Heading2"/>
      </w:pPr>
      <w:r>
        <w:t xml:space="preserve">8. References</w:t>
      </w:r>
    </w:p>
    <w:p>
      <w:pPr>
        <w:numPr>
          <w:ilvl w:val="0"/>
          <w:numId w:val="1001"/>
        </w:numPr>
        <w:pStyle w:val="Compact"/>
      </w:pPr>
      <w:r>
        <w:t xml:space="preserve">Martin, A. (2021).</w:t>
      </w:r>
      <w:r>
        <w:t xml:space="preserve"> </w:t>
      </w:r>
      <w:r>
        <w:rPr>
          <w:iCs/>
          <w:i/>
        </w:rPr>
        <w:t xml:space="preserve">Sustainable Urban Mobility in European Capitals.</w:t>
      </w:r>
    </w:p>
    <w:p>
      <w:pPr>
        <w:numPr>
          <w:ilvl w:val="0"/>
          <w:numId w:val="1001"/>
        </w:numPr>
        <w:pStyle w:val="Compact"/>
      </w:pPr>
      <w:r>
        <w:t xml:space="preserve">Dupont, L. &amp; Rousseau, P. (2022). "Electric Vehicle Infrastructure Challenges in Dense Metropoles." *Journal of Automotive Engineering*, 45(3), 112-128.</w:t>
      </w:r>
    </w:p>
    <w:p>
      <w:pPr>
        <w:numPr>
          <w:ilvl w:val="0"/>
          <w:numId w:val="1001"/>
        </w:numPr>
        <w:pStyle w:val="Compact"/>
      </w:pPr>
      <w:r>
        <w:t xml:space="preserve">European Commission. (2023).</w:t>
      </w:r>
      <w:r>
        <w:t xml:space="preserve"> </w:t>
      </w:r>
      <w:r>
        <w:rPr>
          <w:iCs/>
          <w:i/>
        </w:rPr>
        <w:t xml:space="preserve">Euro 7 Regulatory Framework and Implications for Manufacturers.</w:t>
      </w:r>
    </w:p>
    <w:p>
      <w:pPr>
        <w:numPr>
          <w:ilvl w:val="0"/>
          <w:numId w:val="1001"/>
        </w:numPr>
        <w:pStyle w:val="Compact"/>
      </w:pPr>
      <w:r>
        <w:t xml:space="preserve">Girard, S. (2020). "V2G Integration in Parisian Power Grids." *Energy Policy Review*, 18(4), 55-69.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Engineering in the Context of France Paris: A Technological and Regulatory Perspective</dc:title>
  <dc:creator/>
  <cp:keywords/>
  <dcterms:created xsi:type="dcterms:W3CDTF">2026-07-29T11:23:10Z</dcterms:created>
  <dcterms:modified xsi:type="dcterms:W3CDTF">2026-07-29T11:23:10Z</dcterms:modified>
</cp:coreProperties>
</file>

<file path=docProps/custom.xml><?xml version="1.0" encoding="utf-8"?>
<Properties xmlns="http://schemas.openxmlformats.org/officeDocument/2006/custom-properties" xmlns:vt="http://schemas.openxmlformats.org/officeDocument/2006/docPropsVTypes"/>
</file>