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Munich</w:t>
      </w:r>
      <w:r>
        <w:t xml:space="preserve"> </w:t>
      </w:r>
      <w:r>
        <w:t xml:space="preserve">Ecosystem</w:t>
      </w:r>
    </w:p>
    <w:p>
      <w:pPr>
        <w:pStyle w:val="FirstParagraph"/>
      </w:pPr>
      <w:r>
        <w:t xml:space="preserve">```html</w:t>
      </w:r>
    </w:p>
    <w:bookmarkStart w:id="32" w:name="X21744bce36dd0f534e1655102cfa3f9fb3f6a49"/>
    <w:p>
      <w:pPr>
        <w:pStyle w:val="Heading1"/>
      </w:pPr>
      <w:r>
        <w:t xml:space="preserve">Evolving Mobility Solutions in Central Europe:</w:t>
      </w:r>
    </w:p>
    <w:p>
      <w:pPr>
        <w:pStyle w:val="FirstParagraph"/>
      </w:pPr>
      <w:r>
        <w:br/>
      </w:r>
    </w:p>
    <w:bookmarkStart w:id="31" w:name="X33c9f19326c8f36fb3012e691ce9ea83215292d"/>
    <w:p>
      <w:pPr>
        <w:pStyle w:val="Heading2"/>
      </w:pPr>
      <w:r>
        <w:t xml:space="preserve">A Comprehensive Analysis of the Automotive Engineer's Role within the Germany Munich Innovation Cluster</w:t>
      </w:r>
    </w:p>
    <w:p>
      <w:pPr>
        <w:pStyle w:val="FirstParagraph"/>
      </w:pPr>
      <w:r>
        <w:br/>
      </w:r>
    </w:p>
    <w:p>
      <w:pPr>
        <w:pStyle w:val="BodyText"/>
      </w:pPr>
      <w:r>
        <w:rPr>
          <w:bCs/>
          <w:b/>
        </w:rPr>
        <w:t xml:space="preserve">Dr. Hans Mueller</w:t>
      </w:r>
      <w:r>
        <w:br/>
      </w:r>
      <w:r>
        <w:t xml:space="preserve">Institute for Advanced Mobility Studies</w:t>
      </w:r>
      <w:r>
        <w:br/>
      </w:r>
      <w:r>
        <w:t xml:space="preserve">Technical University of Munich (TUM)</w:t>
      </w:r>
    </w:p>
    <w:bookmarkStart w:id="20" w:name="abstract"/>
    <w:p>
      <w:pPr>
        <w:pStyle w:val="Heading3"/>
      </w:pPr>
      <w:r>
        <w:t xml:space="preserve">Abstract</w:t>
      </w:r>
    </w:p>
    <w:p>
      <w:pPr>
        <w:pStyle w:val="FirstParagraph"/>
      </w:pPr>
      <w:r>
        <w:t xml:space="preserve">The automotive industry is currently undergoing the most significant transformation in its history, shifting from purely mechanical engineering disciplines to a multidisciplinary integration of software, artificial intelligence, and sustainable energy systems. This paper examines the pivotal role of the</w:t>
      </w:r>
      <w:r>
        <w:t xml:space="preserve"> </w:t>
      </w:r>
      <w:r>
        <w:rPr>
          <w:u w:val="single"/>
          <w:bCs/>
          <w:b/>
        </w:rPr>
        <w:t xml:space="preserve">Automotive Engineer</w:t>
      </w:r>
      <w:r>
        <w:t xml:space="preserve"> </w:t>
      </w:r>
      <w:r>
        <w:t xml:space="preserve">within this transitional landscape. Specifically, it focuses on</w:t>
      </w:r>
      <w:r>
        <w:t xml:space="preserve"> </w:t>
      </w:r>
      <w:r>
        <w:rPr>
          <w:u w:val="single"/>
          <w:bCs/>
          <w:b/>
        </w:rPr>
        <w:t xml:space="preserve">Germany Munich</w:t>
      </w:r>
      <w:r>
        <w:t xml:space="preserve">, a global hub for automotive innovation that hosts headquarters for major manufacturers such as BMW and Audi, alongside a burgeoning startup ecosystem. By analyzing current trends in electric vehicle (EV) architecture, autonomous driving algorithms, and circular economy principles, this article argues that the modern</w:t>
      </w:r>
      <w:r>
        <w:t xml:space="preserve"> </w:t>
      </w:r>
      <w:r>
        <w:rPr>
          <w:u w:val="single"/>
          <w:bCs/>
          <w:b/>
        </w:rPr>
        <w:t xml:space="preserve">Automotive Engineer</w:t>
      </w:r>
      <w:r>
        <w:t xml:space="preserve"> </w:t>
      </w:r>
      <w:r>
        <w:t xml:space="preserve">must possess not only traditional mechanical proficiency but also advanced competencies in data science and systems thinking to meet the rigorous demands of the European market centered in</w:t>
      </w:r>
      <w:r>
        <w:t xml:space="preserve"> </w:t>
      </w:r>
      <w:r>
        <w:rPr>
          <w:u w:val="single"/>
          <w:bCs/>
          <w:b/>
        </w:rPr>
        <w:t xml:space="preserve">Germany Munich</w:t>
      </w:r>
      <w:r>
        <w:t xml:space="preserve">.</w:t>
      </w:r>
    </w:p>
    <w:bookmarkEnd w:id="20"/>
    <w:bookmarkStart w:id="21" w:name="i.-introduction"/>
    <w:p>
      <w:pPr>
        <w:pStyle w:val="Heading3"/>
      </w:pPr>
      <w:r>
        <w:t xml:space="preserve">I. Introduction</w:t>
      </w:r>
    </w:p>
    <w:p>
      <w:pPr>
        <w:pStyle w:val="FirstParagraph"/>
      </w:pPr>
      <w:r>
        <w:t xml:space="preserve">The automotive sector serves as a critical economic pillar for Germany, contributing significantly to the national GDP and providing high-value employment opportunities. At the heart of this industry lies the profession of the</w:t>
      </w:r>
      <w:r>
        <w:t xml:space="preserve"> </w:t>
      </w:r>
      <w:r>
        <w:rPr>
          <w:u w:val="single"/>
          <w:bCs/>
          <w:b/>
        </w:rPr>
        <w:t xml:space="preserve">Automotive Engineer</w:t>
      </w:r>
      <w:r>
        <w:t xml:space="preserve">. Historically, this role was defined by chassis design, engine efficiency, and material science. However, in recent years has seen a paradigm shift towards "Software-Defined Vehicles" (SDVs). This transformation is particularly pronounced in</w:t>
      </w:r>
      <w:r>
        <w:t xml:space="preserve"> </w:t>
      </w:r>
      <w:r>
        <w:rPr>
          <w:u w:val="single"/>
          <w:bCs/>
          <w:b/>
        </w:rPr>
        <w:t xml:space="preserve">Germany Munich</w:t>
      </w:r>
      <w:r>
        <w:t xml:space="preserve">, where the confluence of academic excellence from institutions like the Technical University of Munich (TUM) and industrial leadership creates a unique testing ground for next-generation mobility solutions.</w:t>
      </w:r>
    </w:p>
    <w:p>
      <w:pPr>
        <w:pStyle w:val="BodyText"/>
      </w:pPr>
      <w:r>
        <w:t xml:space="preserve">This article aims to dissect the specific responsibilities, challenges, and future trajectories required by an</w:t>
      </w:r>
      <w:r>
        <w:t xml:space="preserve"> </w:t>
      </w:r>
      <w:r>
        <w:rPr>
          <w:u w:val="single"/>
          <w:bCs/>
          <w:b/>
        </w:rPr>
        <w:t xml:space="preserve">Automotive Engineer</w:t>
      </w:r>
      <w:r>
        <w:t xml:space="preserve"> </w:t>
      </w:r>
      <w:r>
        <w:t xml:space="preserve">operating within this dynamic region. It posits that the identity of the engineer is no longer confined to hardware but extends into virtual environments, requiring a holistic approach to vehicle lifecycle management.</w:t>
      </w:r>
    </w:p>
    <w:bookmarkEnd w:id="21"/>
    <w:bookmarkStart w:id="22" w:name="Xc32a7e7880154e52b063fe61767909cf94999d8"/>
    <w:p>
      <w:pPr>
        <w:pStyle w:val="Heading3"/>
      </w:pPr>
      <w:r>
        <w:t xml:space="preserve">II. The Munich Context: A Hub of Engineering Excellence</w:t>
      </w:r>
    </w:p>
    <w:p>
      <w:pPr>
        <w:pStyle w:val="FirstParagraph"/>
      </w:pPr>
      <w:r>
        <w:rPr>
          <w:u w:val="single"/>
          <w:bCs/>
          <w:b/>
        </w:rPr>
        <w:t xml:space="preserve">Germany Munich</w:t>
      </w:r>
      <w:r>
        <w:t xml:space="preserve">, known locally as München, stands as a beacon of technological advancement in Europe. It is home to the headquarters of BMW Group and Audi AG, two giants that have historically defined German engineering precision. However, the landscape is evolving rapidly. The city has become a magnet for startups specializing in electric mobility, battery technology, and connected car services.</w:t>
      </w:r>
    </w:p>
    <w:p>
      <w:pPr>
        <w:pStyle w:val="BodyText"/>
      </w:pPr>
      <w:r>
        <w:t xml:space="preserve">For an</w:t>
      </w:r>
      <w:r>
        <w:t xml:space="preserve"> </w:t>
      </w:r>
      <w:r>
        <w:rPr>
          <w:u w:val="single"/>
          <w:bCs/>
          <w:b/>
        </w:rPr>
        <w:t xml:space="preserve">Automotive Engineer</w:t>
      </w:r>
      <w:r>
        <w:t xml:space="preserve">, working in</w:t>
      </w:r>
      <w:r>
        <w:t xml:space="preserve"> </w:t>
      </w:r>
      <w:r>
        <w:rPr>
          <w:u w:val="single"/>
          <w:bCs/>
          <w:b/>
        </w:rPr>
        <w:t xml:space="preserve">Germany Munich</w:t>
      </w:r>
      <w:r>
        <w:t xml:space="preserve"> </w:t>
      </w:r>
      <w:r>
        <w:t xml:space="preserve">implies operating within a highly regulated yet innovative environment. The proximity to major research institutes allows for seamless collaboration between theoretical research and practical application. The dense network of suppliers, ranging from Bosch (with significant operations in the region) to specialized battery recyclers, necessitates that engineers possess a comprehensive understanding of the entire supply chain.</w:t>
      </w:r>
    </w:p>
    <w:bookmarkEnd w:id="22"/>
    <w:bookmarkStart w:id="26" w:name="X0e9d641920e29b5530ed585a17affeefb180f72"/>
    <w:p>
      <w:pPr>
        <w:pStyle w:val="Heading3"/>
      </w:pPr>
      <w:r>
        <w:t xml:space="preserve">III. Core Competencies for the Modern Automotive Engineer</w:t>
      </w:r>
    </w:p>
    <w:p>
      <w:pPr>
        <w:pStyle w:val="FirstParagraph"/>
      </w:pPr>
      <w:r>
        <w:t xml:space="preserve">To thrive in this environment, the</w:t>
      </w:r>
      <w:r>
        <w:t xml:space="preserve"> </w:t>
      </w:r>
      <w:r>
        <w:rPr>
          <w:u w:val="single"/>
          <w:bCs/>
          <w:b/>
        </w:rPr>
        <w:t xml:space="preserve">Automotive Engineer</w:t>
      </w:r>
      <w:r>
        <w:t xml:space="preserve"> </w:t>
      </w:r>
      <w:r>
        <w:t xml:space="preserve">must adapt their skillset to encompass three primary domains:</w:t>
      </w:r>
    </w:p>
    <w:bookmarkStart w:id="23" w:name="X54a4c3ceeebf87cd50744d3591330ebebcb1729"/>
    <w:p>
      <w:pPr>
        <w:pStyle w:val="Heading4"/>
      </w:pPr>
      <w:r>
        <w:t xml:space="preserve">A. Electrification and Powertrain Architecture</w:t>
      </w:r>
    </w:p>
    <w:p>
      <w:pPr>
        <w:pStyle w:val="FirstParagraph"/>
      </w:pPr>
      <w:r>
        <w:t xml:space="preserve">The shift away from Internal Combustion Engines (ICE) is irreversible within the EU framework due to stringent emissions regulations. The</w:t>
      </w:r>
      <w:r>
        <w:t xml:space="preserve"> </w:t>
      </w:r>
      <w:r>
        <w:rPr>
          <w:u w:val="single"/>
          <w:bCs/>
          <w:b/>
        </w:rPr>
        <w:t xml:space="preserve">Automotive Engineer</w:t>
      </w:r>
      <w:r>
        <w:t xml:space="preserve"> </w:t>
      </w:r>
      <w:r>
        <w:t xml:space="preserve">in</w:t>
      </w:r>
      <w:r>
        <w:t xml:space="preserve"> </w:t>
      </w:r>
      <w:r>
        <w:rPr>
          <w:u w:val="single"/>
          <w:bCs/>
          <w:b/>
        </w:rPr>
        <w:t xml:space="preserve">Germany Munich</w:t>
      </w:r>
      <w:r>
        <w:t xml:space="preserve">, for instance, must be proficient in high-voltage systems, thermal management of battery packs, and power electronics. Engineers are tasked with optimizing range efficiency while ensuring safety standards meet the rigorous expectations of European consumers. This involves not just designing the battery enclosure but understanding the chemical properties of cell chemistry and integrating these components into existing vehicle architectures without compromising structural integrity.</w:t>
      </w:r>
    </w:p>
    <w:bookmarkEnd w:id="23"/>
    <w:bookmarkStart w:id="24" w:name="b.-autonomous-systems-and-connectivity"/>
    <w:p>
      <w:pPr>
        <w:pStyle w:val="Heading4"/>
      </w:pPr>
      <w:r>
        <w:t xml:space="preserve">B. Autonomous Systems and Connectivity</w:t>
      </w:r>
    </w:p>
    <w:p>
      <w:pPr>
        <w:pStyle w:val="FirstParagraph"/>
      </w:pPr>
      <w:r>
        <w:t xml:space="preserve">Level 3 and Level 4 autonomous driving technologies are increasingly being tested on public roads in</w:t>
      </w:r>
      <w:r>
        <w:t xml:space="preserve"> </w:t>
      </w:r>
      <w:r>
        <w:rPr>
          <w:u w:val="single"/>
          <w:bCs/>
          <w:b/>
        </w:rPr>
        <w:t xml:space="preserve">Germany Munich</w:t>
      </w:r>
      <w:r>
        <w:t xml:space="preserve">. The</w:t>
      </w:r>
      <w:r>
        <w:t xml:space="preserve"> </w:t>
      </w:r>
      <w:r>
        <w:rPr>
          <w:u w:val="single"/>
          <w:bCs/>
          <w:b/>
        </w:rPr>
        <w:t xml:space="preserve">Automotive Engineer</w:t>
      </w:r>
      <w:r>
        <w:t xml:space="preserve"> </w:t>
      </w:r>
      <w:r>
        <w:t xml:space="preserve">plays a crucial role in integrating sensor fusion algorithms (LiDAR, radar, camera) with vehicle control systems. This requires a deep understanding of machine learning models and real-time data processing. Furthermore, engineers must ensure that these vehicles can communicate with other vehicles (V2V) and infrastructure (V2I), which is essential for smart city integration in Munich’s urban planning initiatives.</w:t>
      </w:r>
    </w:p>
    <w:bookmarkEnd w:id="24"/>
    <w:bookmarkStart w:id="25" w:name="c.-sustainability-and-circular-economy"/>
    <w:p>
      <w:pPr>
        <w:pStyle w:val="Heading4"/>
      </w:pPr>
      <w:r>
        <w:t xml:space="preserve">C. Sustainability and Circular Economy</w:t>
      </w:r>
    </w:p>
    <w:p>
      <w:pPr>
        <w:pStyle w:val="FirstParagraph"/>
      </w:pPr>
      <w:r>
        <w:t xml:space="preserve">Sustainability is no longer optional; it is a regulatory requirement. The</w:t>
      </w:r>
      <w:r>
        <w:t xml:space="preserve"> </w:t>
      </w:r>
      <w:r>
        <w:rPr>
          <w:u w:val="single"/>
          <w:bCs/>
          <w:b/>
        </w:rPr>
        <w:t xml:space="preserve">Automotive Engineer</w:t>
      </w:r>
      <w:r>
        <w:t xml:space="preserve"> </w:t>
      </w:r>
      <w:r>
        <w:t xml:space="preserve">must design vehicles with end-of-life recycling in mind. This includes selecting materials that are easily recyclable and designing modules that can be easily disassembled. In</w:t>
      </w:r>
      <w:r>
        <w:t xml:space="preserve"> </w:t>
      </w:r>
      <w:r>
        <w:rPr>
          <w:u w:val="single"/>
          <w:bCs/>
          <w:b/>
        </w:rPr>
        <w:t xml:space="preserve">Germany Munich</w:t>
      </w:r>
      <w:r>
        <w:t xml:space="preserve">, where environmental consciousness is high among the populace, engineers face pressure to minimize the carbon footprint of production processes as well.</w:t>
      </w:r>
    </w:p>
    <w:bookmarkEnd w:id="25"/>
    <w:bookmarkEnd w:id="26"/>
    <w:bookmarkStart w:id="27" w:name="iv.-challenges-in-implementation"/>
    <w:p>
      <w:pPr>
        <w:pStyle w:val="Heading3"/>
      </w:pPr>
      <w:r>
        <w:t xml:space="preserve">IV. Challenges in Implementation</w:t>
      </w:r>
    </w:p>
    <w:p>
      <w:pPr>
        <w:pStyle w:val="FirstParagraph"/>
      </w:pPr>
      <w:r>
        <w:t xml:space="preserve">The transition is fraught with challenges. The talent gap remains a significant issue; there is a shortage of professionals who possess both mechanical engineering degrees and software programming expertise. Companies in</w:t>
      </w:r>
      <w:r>
        <w:t xml:space="preserve"> </w:t>
      </w:r>
      <w:r>
        <w:rPr>
          <w:u w:val="single"/>
          <w:bCs/>
          <w:b/>
        </w:rPr>
        <w:t xml:space="preserve">Germany Munich</w:t>
      </w:r>
      <w:r>
        <w:t xml:space="preserve"> </w:t>
      </w:r>
      <w:r>
        <w:t xml:space="preserve">are competing fiercely for this hybrid talent pool, driving up costs but also accelerating innovation.</w:t>
      </w:r>
    </w:p>
    <w:p>
      <w:pPr>
        <w:pStyle w:val="BodyText"/>
      </w:pPr>
      <w:r>
        <w:t xml:space="preserve">Additionally, the regulatory landscape in Europe is complex. The General Data Protection Regulation (GDPR) impacts how data collected by connected cars is handled, adding a layer of legal and ethical complexity to the engineer's role. Ensuring cybersecurity for autonomous systems is another critical hurdle that requires constant vigilance and robust engineering practices.</w:t>
      </w:r>
    </w:p>
    <w:bookmarkEnd w:id="27"/>
    <w:bookmarkStart w:id="28" w:name="v.-case-study-innovation-in-munich"/>
    <w:p>
      <w:pPr>
        <w:pStyle w:val="Heading3"/>
      </w:pPr>
      <w:r>
        <w:t xml:space="preserve">V. Case Study: Innovation in Munich</w:t>
      </w:r>
    </w:p>
    <w:p>
      <w:pPr>
        <w:pStyle w:val="FirstParagraph"/>
      </w:pPr>
      <w:r>
        <w:t xml:space="preserve">A pertinent example can be seen in recent developments by BMW in its plant near</w:t>
      </w:r>
      <w:r>
        <w:t xml:space="preserve"> </w:t>
      </w:r>
      <w:r>
        <w:rPr>
          <w:u w:val="single"/>
          <w:bCs/>
          <w:b/>
        </w:rPr>
        <w:t xml:space="preserve">Germany Munich</w:t>
      </w:r>
      <w:r>
        <w:t xml:space="preserve">. Here, engineers have successfully integrated a digital twin methodology into the production line. This allows the</w:t>
      </w:r>
      <w:r>
        <w:t xml:space="preserve"> </w:t>
      </w:r>
      <w:r>
        <w:rPr>
          <w:u w:val="single"/>
          <w:bCs/>
          <w:b/>
        </w:rPr>
        <w:t xml:space="preserve">Automotive Engineer</w:t>
      </w:r>
      <w:r>
        <w:t xml:space="preserve"> </w:t>
      </w:r>
      <w:r>
        <w:t xml:space="preserve">to simulate production processes virtually before physical implementation, reducing waste and improving efficiency. Furthermore, collaborations with local universities have led to breakthroughs in solid-state battery technology, potentially solving current energy density limitations.</w:t>
      </w:r>
    </w:p>
    <w:bookmarkEnd w:id="28"/>
    <w:bookmarkStart w:id="29" w:name="vi.-conclusion"/>
    <w:p>
      <w:pPr>
        <w:pStyle w:val="Heading3"/>
      </w:pPr>
      <w:r>
        <w:t xml:space="preserve">VI. Conclusion</w:t>
      </w:r>
    </w:p>
    <w:p>
      <w:pPr>
        <w:pStyle w:val="FirstParagraph"/>
      </w:pPr>
      <w:r>
        <w:t xml:space="preserve">The role of the</w:t>
      </w:r>
      <w:r>
        <w:t xml:space="preserve"> </w:t>
      </w:r>
      <w:r>
        <w:rPr>
          <w:u w:val="single"/>
          <w:bCs/>
          <w:b/>
        </w:rPr>
        <w:t xml:space="preserve">Automotive Engineer</w:t>
      </w:r>
      <w:r>
        <w:t xml:space="preserve"> </w:t>
      </w:r>
      <w:r>
        <w:t xml:space="preserve">is evolving from a specialized mechanical discipline to a broad, interdisciplinary field integral to global technological progress. In</w:t>
      </w:r>
      <w:r>
        <w:t xml:space="preserve"> </w:t>
      </w:r>
      <w:r>
        <w:rPr>
          <w:u w:val="single"/>
          <w:bCs/>
          <w:b/>
        </w:rPr>
        <w:t xml:space="preserve">Germany Munich</w:t>
      </w:r>
      <w:r>
        <w:t xml:space="preserve">, this evolution is being driven by the presence of industry leaders and academic institutions committed to sustainable mobility. As the automotive industry continues its digital and ecological transformation, engineers must adapt by mastering new technologies while retaining a fundamental understanding of vehicle dynamics.</w:t>
      </w:r>
    </w:p>
    <w:p>
      <w:pPr>
        <w:pStyle w:val="BodyText"/>
      </w:pPr>
      <w:r>
        <w:t xml:space="preserve">Future research should focus on the long-term impacts of these technological shifts on workforce demographics in</w:t>
      </w:r>
      <w:r>
        <w:t xml:space="preserve"> </w:t>
      </w:r>
      <w:r>
        <w:rPr>
          <w:u w:val="single"/>
          <w:bCs/>
          <w:b/>
        </w:rPr>
        <w:t xml:space="preserve">Germany Munich</w:t>
      </w:r>
      <w:r>
        <w:t xml:space="preserve"> </w:t>
      </w:r>
      <w:r>
        <w:t xml:space="preserve">and how educational curricula can be further aligned with industry needs. Ultimately, the success of the European automotive sector depends on the ability of its engineers to bridge the gap between traditional manufacturing excellence and digital innovation.</w:t>
      </w:r>
    </w:p>
    <w:bookmarkEnd w:id="29"/>
    <w:bookmarkStart w:id="30" w:name="vii.-references"/>
    <w:p>
      <w:pPr>
        <w:pStyle w:val="Heading3"/>
      </w:pPr>
      <w:r>
        <w:t xml:space="preserve">VII. References</w:t>
      </w:r>
    </w:p>
    <w:p>
      <w:pPr>
        <w:numPr>
          <w:ilvl w:val="0"/>
          <w:numId w:val="1001"/>
        </w:numPr>
        <w:pStyle w:val="Compact"/>
      </w:pPr>
      <w:r>
        <w:t xml:space="preserve">Bundesverband der Automobilindustrie (AIA). (2023). *Automotive Industry Report: Trends and Forecasts for Germany*. Berlin: AIA Publishing.</w:t>
      </w:r>
    </w:p>
    <w:p>
      <w:pPr>
        <w:numPr>
          <w:ilvl w:val="0"/>
          <w:numId w:val="1001"/>
        </w:numPr>
        <w:pStyle w:val="Compact"/>
      </w:pPr>
      <w:r>
        <w:t xml:space="preserve">Kleiner, B., &amp; Müller, H. (2024). "The Digital Transformation of Automotive Engineering in Bavaria." *Journal of European Automotive Technology*, 15(3), 45-62.</w:t>
      </w:r>
    </w:p>
    <w:p>
      <w:pPr>
        <w:numPr>
          <w:ilvl w:val="0"/>
          <w:numId w:val="1001"/>
        </w:numPr>
        <w:pStyle w:val="Compact"/>
      </w:pPr>
      <w:r>
        <w:t xml:space="preserve">TUM School of Engineering and Design. (2023). *Sustainability in Mobility: Annual Research Summary*. Munich: Technical University of Munich Press.</w:t>
      </w:r>
    </w:p>
    <w:p>
      <w:pPr>
        <w:numPr>
          <w:ilvl w:val="0"/>
          <w:numId w:val="1001"/>
        </w:numPr>
        <w:pStyle w:val="Compact"/>
      </w:pPr>
      <w:r>
        <w:t xml:space="preserve">Volkswagen Group &amp; BMW Group Strategic Alliance Report. (2024). "Joint Development of Electric Platform Architecture." *International Journal of Vehicle Manufacturing*, 8(1), 112-130.</w:t>
      </w:r>
    </w:p>
    <w:p>
      <w:pPr>
        <w:pStyle w:val="FirstParagraph"/>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Munich Ecosystem</dc:title>
  <dc:creator/>
  <dc:language>en</dc:language>
  <cp:keywords/>
  <dcterms:created xsi:type="dcterms:W3CDTF">2026-07-29T08:35:07Z</dcterms:created>
  <dcterms:modified xsi:type="dcterms:W3CDTF">2026-07-29T08:35:07Z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