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Integration</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Post-Conflict</w:t>
      </w:r>
      <w:r>
        <w:t xml:space="preserve"> </w:t>
      </w:r>
      <w:r>
        <w:t xml:space="preserve">Reconstruction: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Baghdad,</w:t>
      </w:r>
      <w:r>
        <w:t xml:space="preserve"> </w:t>
      </w:r>
      <w:r>
        <w:t xml:space="preserve">Iraq</w:t>
      </w:r>
    </w:p>
    <w:bookmarkStart w:id="31" w:name="X8e9bd793d3077ca1308af48dc3e337886a214c0"/>
    <w:p>
      <w:pPr>
        <w:pStyle w:val="Heading1"/>
      </w:pPr>
      <w:r>
        <w:t xml:space="preserve">Strategic Integration of Automotive Engineering in Post-Conflict Reconstruction</w:t>
      </w:r>
    </w:p>
    <w:p>
      <w:pPr>
        <w:pStyle w:val="FirstParagraph"/>
      </w:pPr>
      <w:r>
        <w:rPr>
          <w:bCs/>
          <w:b/>
        </w:rPr>
        <w:t xml:space="preserve">The Role of the Modern</w:t>
      </w:r>
      <w:r>
        <w:rPr>
          <w:bCs/>
          <w:b/>
        </w:rPr>
        <w:t xml:space="preserve"> </w:t>
      </w:r>
      <w:r>
        <w:rPr>
          <w:bCs/>
          <w:b/>
          <w:u w:val="single"/>
          <w:iCs/>
          <w:i/>
          <w:bCs/>
          <w:b/>
        </w:rPr>
        <w:t xml:space="preserve">Automotive Engineer</w:t>
      </w:r>
      <w:r>
        <w:rPr>
          <w:bCs/>
          <w:b/>
        </w:rPr>
        <w:t xml:space="preserve">: Revitalizing Infrastructure and Mobility in</w:t>
      </w:r>
      <w:r>
        <w:rPr>
          <w:bCs/>
          <w:b/>
        </w:rPr>
        <w:t xml:space="preserve"> </w:t>
      </w:r>
      <w:r>
        <w:rPr>
          <w:bCs/>
          <w:b/>
          <w:u w:val="single"/>
          <w:iCs/>
          <w:i/>
          <w:bCs/>
          <w:b/>
        </w:rPr>
        <w:t xml:space="preserve">Iraq, Baghdad</w:t>
      </w:r>
      <w:r>
        <w:rPr>
          <w:bCs/>
          <w:b/>
        </w:rPr>
        <w:t xml:space="preserve">.</w:t>
      </w:r>
    </w:p>
    <w:p>
      <w:pPr>
        <w:pStyle w:val="BodyText"/>
      </w:pPr>
      <w:r>
        <w:t xml:space="preserve">Department of Mechanical Engineering, University of Baghdad</w:t>
      </w:r>
      <w:r>
        <w:br/>
      </w:r>
      <w:r>
        <w:t xml:space="preserve">Journal of Middle Eastern Infrastructure Studies, Vol. 42, Issue 3.</w:t>
      </w:r>
    </w:p>
    <w:bookmarkStart w:id="20" w:name="automotive-engineer-abstract"/>
    <w:p>
      <w:pPr>
        <w:pStyle w:val="Heading3"/>
      </w:pPr>
      <w:r>
        <w:rPr>
          <w:bCs/>
          <w:b/>
          <w:u w:val="single"/>
          <w:bCs/>
          <w:b/>
        </w:rPr>
        <w:t xml:space="preserve">AUTOMOTIVE ENGINEER</w:t>
      </w:r>
      <w:r>
        <w:t xml:space="preserve"> </w:t>
      </w:r>
      <w:r>
        <w:t xml:space="preserve">Abstract</w:t>
      </w:r>
    </w:p>
    <w:p>
      <w:pPr>
        <w:pStyle w:val="FirstParagraph"/>
      </w:pPr>
      <w:r>
        <w:t xml:space="preserve">This academic journal article examines the critical role of the professional</w:t>
      </w:r>
      <w:r>
        <w:t xml:space="preserve"> </w:t>
      </w:r>
      <w:r>
        <w:rPr>
          <w:iCs/>
          <w:i/>
        </w:rPr>
        <w:t xml:space="preserve">Automotive Engineer</w:t>
      </w:r>
      <w:r>
        <w:t xml:space="preserve"> </w:t>
      </w:r>
      <w:r>
        <w:t xml:space="preserve">in the socio-economic reconstruction of Iraq, specifically focusing on the capital city of Baghdad. As Baghdad emerges from decades of conflict, industrial stagnation, and infrastructural decay, there is an urgent need for sustainable mobility solutions. This paper argues that beyond basic maintenance and assembly skills—traditionally associated with local mechanical workshops—a new cadre of certified</w:t>
      </w:r>
      <w:r>
        <w:t xml:space="preserve"> </w:t>
      </w:r>
      <w:r>
        <w:rPr>
          <w:iCs/>
          <w:i/>
        </w:rPr>
        <w:t xml:space="preserve">Automotive Engineers</w:t>
      </w:r>
      <w:r>
        <w:t xml:space="preserve"> </w:t>
      </w:r>
      <w:r>
        <w:t xml:space="preserve">is required to modernize the transport sector. We analyze the current state of vehicular fleets in</w:t>
      </w:r>
      <w:r>
        <w:t xml:space="preserve"> </w:t>
      </w:r>
      <w:r>
        <w:rPr>
          <w:iCs/>
          <w:i/>
        </w:rPr>
        <w:t xml:space="preserve">Iraq, Baghdad</w:t>
      </w:r>
      <w:r>
        <w:t xml:space="preserve">, discussing the prevalence of obsolete models, fuel inefficiency issues, and safety standards. Furthermore, we propose a strategic framework for integrating advanced automotive engineering principles into Iraq’s national infrastructure plans. The findings suggest that investing in high-level</w:t>
      </w:r>
      <w:r>
        <w:t xml:space="preserve"> </w:t>
      </w:r>
      <w:r>
        <w:rPr>
          <w:iCs/>
          <w:i/>
        </w:rPr>
        <w:t xml:space="preserve">Automotive Engineer</w:t>
      </w:r>
      <w:r>
        <w:t xml:space="preserve"> </w:t>
      </w:r>
      <w:r>
        <w:t xml:space="preserve">education and regulatory enforcement in</w:t>
      </w:r>
      <w:r>
        <w:t xml:space="preserve"> </w:t>
      </w:r>
      <w:r>
        <w:rPr>
          <w:iCs/>
          <w:i/>
        </w:rPr>
        <w:t xml:space="preserve">Iraq, Baghdad</w:t>
      </w:r>
      <w:r>
        <w:t xml:space="preserve"> </w:t>
      </w:r>
      <w:r>
        <w:t xml:space="preserve">will not only improve road safety but also stimulate local manufacturing economies and reduce carbon emissions.</w:t>
      </w:r>
    </w:p>
    <w:p>
      <w:pPr>
        <w:pStyle w:val="BodyText"/>
      </w:pPr>
      <w:r>
        <w:rPr>
          <w:bCs/>
          <w:b/>
          <w:u w:val="single"/>
          <w:bCs/>
          <w:b/>
        </w:rPr>
        <w:t xml:space="preserve">Keywords:</w:t>
      </w:r>
      <w:r>
        <w:t xml:space="preserve"> Automotive Engineering, Iraq Reconstruction, Urban Mobility, Baghdad Infrastructure, Vehicle Safety Standards.</w:t>
      </w:r>
    </w:p>
    <w:bookmarkEnd w:id="20"/>
    <w:bookmarkStart w:id="21" w:name="introduction"/>
    <w:p>
      <w:pPr>
        <w:pStyle w:val="Heading2"/>
      </w:pPr>
      <w:r>
        <w:t xml:space="preserve">1. Introduction</w:t>
      </w:r>
    </w:p>
    <w:p>
      <w:pPr>
        <w:pStyle w:val="FirstParagraph"/>
      </w:pPr>
      <w:r>
        <w:t xml:space="preserve">The city of</w:t>
      </w:r>
      <w:r>
        <w:t xml:space="preserve"> </w:t>
      </w:r>
      <w:r>
        <w:rPr>
          <w:iCs/>
          <w:i/>
        </w:rPr>
        <w:t xml:space="preserve">Iraq, Baghdad</w:t>
      </w:r>
      <w:r>
        <w:t xml:space="preserve">, serves as a pivotal example of post-conflict urban development challenges. Historically known for its cultural richness and historical significance in engineering disciplines such as the House of Wisdom era, modern Baghdad faces contemporary hurdles in transportation logistics. The influx of vehicles into the city has outpaced infrastructural capacity, leading to severe congestion and environmental degradation. Central to solving these issues is the professional discipline of</w:t>
      </w:r>
      <w:r>
        <w:t xml:space="preserve"> </w:t>
      </w:r>
      <w:r>
        <w:rPr>
          <w:iCs/>
          <w:i/>
        </w:rPr>
        <w:t xml:space="preserve">Automotive Engineering</w:t>
      </w:r>
      <w:r>
        <w:t xml:space="preserve">. Unlike traditional mechanics who focus on reactive repairs, an</w:t>
      </w:r>
      <w:r>
        <w:t xml:space="preserve"> </w:t>
      </w:r>
      <w:r>
        <w:rPr>
          <w:iCs/>
          <w:i/>
        </w:rPr>
        <w:t xml:space="preserve">Automotive Engineer</w:t>
      </w:r>
      <w:r>
        <w:t xml:space="preserve"> </w:t>
      </w:r>
      <w:r>
        <w:t xml:space="preserve">employs a systematic approach involving design, development, manufacturing, and testing of vehicles and vehicle components.</w:t>
      </w:r>
    </w:p>
    <w:p>
      <w:pPr>
        <w:pStyle w:val="BodyText"/>
      </w:pPr>
      <w:r>
        <w:t xml:space="preserve">In the context of</w:t>
      </w:r>
      <w:r>
        <w:t xml:space="preserve"> </w:t>
      </w:r>
      <w:r>
        <w:rPr>
          <w:iCs/>
          <w:i/>
        </w:rPr>
        <w:t xml:space="preserve">Iraq, Baghdad</w:t>
      </w:r>
      <w:r>
        <w:t xml:space="preserve">, the distinction between a mechanic and an engineer is not merely semantic but structural. The current workforce in Iraq is predominantly skilled in manual repair techniques inherited from older technological paradigms. However, as global automotive technologies shift towards electrification, computerized engine management systems, and advanced safety features (ADAS), the role of the</w:t>
      </w:r>
      <w:r>
        <w:t xml:space="preserve"> </w:t>
      </w:r>
      <w:r>
        <w:rPr>
          <w:iCs/>
          <w:i/>
        </w:rPr>
        <w:t xml:space="preserve">Automotive Engineer</w:t>
      </w:r>
      <w:r>
        <w:t xml:space="preserve"> </w:t>
      </w:r>
      <w:r>
        <w:t xml:space="preserve">becomes indispensable for regulatory compliance and safety assurance. This paper explores how integrating formal</w:t>
      </w:r>
      <w:r>
        <w:t xml:space="preserve"> </w:t>
      </w:r>
      <w:r>
        <w:rPr>
          <w:iCs/>
          <w:i/>
        </w:rPr>
        <w:t xml:space="preserve">Automotive Engineer</w:t>
      </w:r>
      <w:r>
        <w:t xml:space="preserve"> </w:t>
      </w:r>
      <w:r>
        <w:t xml:space="preserve">practices into Iraq’s national policies can transform Baghdad from a city of chaotic traffic to a model of sustainable urban mobility.</w:t>
      </w:r>
    </w:p>
    <w:bookmarkEnd w:id="21"/>
    <w:bookmarkStart w:id="22" w:name="X11e415f92a0d06b97ea8a2c0655b652197f01ef"/>
    <w:p>
      <w:pPr>
        <w:pStyle w:val="Heading2"/>
      </w:pPr>
      <w:r>
        <w:t xml:space="preserve">2. Current Vehicular Landscape in Iraq, Baghdad</w:t>
      </w:r>
    </w:p>
    <w:p>
      <w:pPr>
        <w:pStyle w:val="FirstParagraph"/>
      </w:pPr>
      <w:r>
        <w:t xml:space="preserve">An analysis of the automotive fleet in</w:t>
      </w:r>
      <w:r>
        <w:t xml:space="preserve"> </w:t>
      </w:r>
      <w:r>
        <w:rPr>
          <w:iCs/>
          <w:i/>
        </w:rPr>
        <w:t xml:space="preserve">Iraq, Baghdad</w:t>
      </w:r>
      <w:r>
        <w:t xml:space="preserve">, reveals a predominance of older model vehicles imported primarily from Japan and South Korea between the early 1990s and mid-2000s. These vehicles, while robust in their own right, are increasingly suffering from wear-related failures due to harsh operating conditions. The lack of standardized diagnostic protocols means that most repairs are trial-and-error based.</w:t>
      </w:r>
    </w:p>
    <w:p>
      <w:pPr>
        <w:pStyle w:val="BodyText"/>
      </w:pPr>
      <w:r>
        <w:t xml:space="preserve">The absence of a strong regulatory framework governed by certified</w:t>
      </w:r>
      <w:r>
        <w:t xml:space="preserve"> </w:t>
      </w:r>
      <w:r>
        <w:rPr>
          <w:iCs/>
          <w:i/>
        </w:rPr>
        <w:t xml:space="preserve">Automotive Engineers</w:t>
      </w:r>
      <w:r>
        <w:t xml:space="preserve"> </w:t>
      </w:r>
      <w:r>
        <w:t xml:space="preserve">has led to several critical issues:</w:t>
      </w:r>
    </w:p>
    <w:p>
      <w:pPr>
        <w:numPr>
          <w:ilvl w:val="0"/>
          <w:numId w:val="1001"/>
        </w:numPr>
        <w:pStyle w:val="Compact"/>
      </w:pPr>
      <w:r>
        <w:rPr>
          <w:bCs/>
          <w:b/>
        </w:rPr>
        <w:t xml:space="preserve">Safety Hazards:</w:t>
      </w:r>
      <w:r>
        <w:t xml:space="preserve"> </w:t>
      </w:r>
      <w:r>
        <w:t xml:space="preserve">Many vehicles operating in Baghdad lack functioning braking systems, airbags, and structural integrity due to improper modifications or neglected maintenance.</w:t>
      </w:r>
    </w:p>
    <w:p>
      <w:pPr>
        <w:numPr>
          <w:ilvl w:val="0"/>
          <w:numId w:val="1001"/>
        </w:numPr>
        <w:pStyle w:val="Compact"/>
      </w:pPr>
      <w:r>
        <w:rPr>
          <w:bCs/>
          <w:b/>
        </w:rPr>
        <w:t xml:space="preserve">Environmental Impact:</w:t>
      </w:r>
      <w:r>
        <w:t xml:space="preserve"> </w:t>
      </w:r>
      <w:r>
        <w:t xml:space="preserve">Without the technical expertise of an</w:t>
      </w:r>
      <w:r>
        <w:t xml:space="preserve"> </w:t>
      </w:r>
      <w:r>
        <w:rPr>
          <w:iCs/>
          <w:i/>
        </w:rPr>
        <w:t xml:space="preserve">Automotive Engineer</w:t>
      </w:r>
      <w:r>
        <w:t xml:space="preserve"> </w:t>
      </w:r>
      <w:r>
        <w:t xml:space="preserve">to optimize combustion efficiency and manage emissions, Baghdad suffers from some of the highest levels of particulate matter pollution in the Middle East.</w:t>
      </w:r>
    </w:p>
    <w:p>
      <w:pPr>
        <w:numPr>
          <w:ilvl w:val="0"/>
          <w:numId w:val="1001"/>
        </w:numPr>
        <w:pStyle w:val="Compact"/>
      </w:pPr>
      <w:r>
        <w:rPr>
          <w:bCs/>
          <w:b/>
        </w:rPr>
        <w:t xml:space="preserve">Economic Inefficiency:</w:t>
      </w:r>
      <w:r>
        <w:t xml:space="preserve"> </w:t>
      </w:r>
      <w:r>
        <w:t xml:space="preserve">The inability to repair modern electronic systems locally forces reliance on foreign technicians or complete vehicle replacement, straining national resources.</w:t>
      </w:r>
    </w:p>
    <w:bookmarkEnd w:id="22"/>
    <w:bookmarkStart w:id="26" w:name="X93ef7693e3834615ba81fb2b6e1b30941ebfc8f"/>
    <w:p>
      <w:pPr>
        <w:pStyle w:val="Heading2"/>
      </w:pPr>
      <w:r>
        <w:t xml:space="preserve">3. The Role of the Automotive Engineer in Reconstruction</w:t>
      </w:r>
    </w:p>
    <w:p>
      <w:pPr>
        <w:pStyle w:val="FirstParagraph"/>
      </w:pPr>
      <w:r>
        <w:t xml:space="preserve">To address these challenges,</w:t>
      </w:r>
      <w:r>
        <w:t xml:space="preserve"> </w:t>
      </w:r>
      <w:r>
        <w:rPr>
          <w:iCs/>
          <w:i/>
        </w:rPr>
        <w:t xml:space="preserve">Iraq, Baghdad</w:t>
      </w:r>
      <w:r>
        <w:t xml:space="preserve">, must prioritize the professionalization of its workforce through the lens of</w:t>
      </w:r>
      <w:r>
        <w:t xml:space="preserve"> </w:t>
      </w:r>
      <w:r>
        <w:rPr>
          <w:iCs/>
          <w:i/>
        </w:rPr>
        <w:t xml:space="preserve">Automotive Engineering</w:t>
      </w:r>
      <w:r>
        <w:t xml:space="preserve">. An</w:t>
      </w:r>
      <w:r>
        <w:t xml:space="preserve"> </w:t>
      </w:r>
      <w:r>
        <w:rPr>
          <w:iCs/>
          <w:i/>
        </w:rPr>
        <w:t xml:space="preserve">Automotive Engineer</w:t>
      </w:r>
      <w:r>
        <w:t xml:space="preserve"> </w:t>
      </w:r>
      <w:r>
        <w:t xml:space="preserve">contributes to society not just through vehicle assembly but through systems thinking. In Iraq, this translates to three primary areas:</w:t>
      </w:r>
    </w:p>
    <w:bookmarkStart w:id="23" w:name="Xf0257560f3a6c4133239231455afd7212c99f7c"/>
    <w:p>
      <w:pPr>
        <w:pStyle w:val="Heading3"/>
      </w:pPr>
      <w:r>
        <w:rPr>
          <w:bCs/>
          <w:b/>
          <w:u w:val="single"/>
        </w:rPr>
        <w:t xml:space="preserve">a) Modernization of Manufacturing and Assembly Units</w:t>
      </w:r>
    </w:p>
    <w:p>
      <w:pPr>
        <w:pStyle w:val="FirstParagraph"/>
      </w:pPr>
      <w:r>
        <w:t xml:space="preserve">Iraq possesses the industrial capacity for vehicle assembly. However, without input from qualified</w:t>
      </w:r>
      <w:r>
        <w:t xml:space="preserve"> </w:t>
      </w:r>
      <w:r>
        <w:rPr>
          <w:iCs/>
          <w:i/>
        </w:rPr>
        <w:t xml:space="preserve">Automotive Engineers</w:t>
      </w:r>
      <w:r>
        <w:t xml:space="preserve">, these facilities remain inefficient. By applying lean manufacturing principles and quality control standards taught in engineering curriculums, Iraq can produce vehicles tailored to local conditions—such as enhanced cooling systems for desert climates and reinforced suspensions for varying road qualities.</w:t>
      </w:r>
    </w:p>
    <w:bookmarkEnd w:id="23"/>
    <w:bookmarkStart w:id="24" w:name="X8f4acc8e6f9fd4d7e5bcf8171bdb58c0ef3a609"/>
    <w:p>
      <w:pPr>
        <w:pStyle w:val="Heading3"/>
      </w:pPr>
      <w:r>
        <w:rPr>
          <w:bCs/>
          <w:b/>
          <w:u w:val="single"/>
        </w:rPr>
        <w:t xml:space="preserve">b) Regulatory Frameworks and Standardization</w:t>
      </w:r>
    </w:p>
    <w:p>
      <w:pPr>
        <w:pStyle w:val="FirstParagraph"/>
      </w:pPr>
      <w:r>
        <w:t xml:space="preserve">A key function of the</w:t>
      </w:r>
      <w:r>
        <w:t xml:space="preserve"> </w:t>
      </w:r>
      <w:r>
        <w:rPr>
          <w:iCs/>
          <w:i/>
        </w:rPr>
        <w:t xml:space="preserve">Automotive Engineer</w:t>
      </w:r>
      <w:r>
        <w:t xml:space="preserve"> </w:t>
      </w:r>
      <w:r>
        <w:t xml:space="preserve">in a developing nation is policy advisory. In</w:t>
      </w:r>
      <w:r>
        <w:t xml:space="preserve"> </w:t>
      </w:r>
      <w:r>
        <w:rPr>
          <w:iCs/>
          <w:i/>
        </w:rPr>
        <w:t xml:space="preserve">Iraq, Baghdad</w:t>
      </w:r>
      <w:r>
        <w:t xml:space="preserve">, engineering professionals must collaborate with government ministries to establish mandatory safety inspections. An engineer can design testing protocols that detect structural weaknesses and emissions violations, ensuring that only roadworthy vehicles circulate within the city.</w:t>
      </w:r>
    </w:p>
    <w:bookmarkEnd w:id="24"/>
    <w:bookmarkStart w:id="25" w:name="c-education-and-workforce-development"/>
    <w:p>
      <w:pPr>
        <w:pStyle w:val="Heading3"/>
      </w:pPr>
      <w:r>
        <w:rPr>
          <w:bCs/>
          <w:b/>
          <w:u w:val="single"/>
        </w:rPr>
        <w:t xml:space="preserve">c) Education and Workforce Development</w:t>
      </w:r>
    </w:p>
    <w:p>
      <w:pPr>
        <w:pStyle w:val="FirstParagraph"/>
      </w:pPr>
      <w:r>
        <w:t xml:space="preserve">The transition from manual labor to technical engineering requires educational reform. Universities in Baghdad must expand their automotive engineering departments to include modules on hybrid technology, materials science, and software diagnostics. This ensures that future graduates are not merely technicians but certified</w:t>
      </w:r>
      <w:r>
        <w:t xml:space="preserve"> </w:t>
      </w:r>
      <w:r>
        <w:rPr>
          <w:iCs/>
          <w:i/>
        </w:rPr>
        <w:t xml:space="preserve">Automotive Engineers</w:t>
      </w:r>
      <w:r>
        <w:t xml:space="preserve"> </w:t>
      </w:r>
      <w:r>
        <w:t xml:space="preserve">capable of innovating within the local context.</w:t>
      </w:r>
    </w:p>
    <w:bookmarkEnd w:id="25"/>
    <w:bookmarkEnd w:id="26"/>
    <w:bookmarkStart w:id="27" w:name="X1ff2f25bf68fa78c0acc002a75f0e3c0b185cb7"/>
    <w:p>
      <w:pPr>
        <w:pStyle w:val="Heading2"/>
      </w:pPr>
      <w:r>
        <w:t xml:space="preserve">4. Case Study: Sustainable Transport Initiatives in Baghdad</w:t>
      </w:r>
    </w:p>
    <w:p>
      <w:pPr>
        <w:pStyle w:val="FirstParagraph"/>
      </w:pPr>
      <w:r>
        <w:t xml:space="preserve">A theoretical application of these engineering principles can be seen in proposed public transport upgrades for</w:t>
      </w:r>
      <w:r>
        <w:t xml:space="preserve"> </w:t>
      </w:r>
      <w:r>
        <w:rPr>
          <w:iCs/>
          <w:i/>
        </w:rPr>
        <w:t xml:space="preserve">Iraq, Baghdad</w:t>
      </w:r>
      <w:r>
        <w:t xml:space="preserve">. Current bus fleets are often unreliable and polluting. An integrated approach led by</w:t>
      </w:r>
      <w:r>
        <w:t xml:space="preserve"> </w:t>
      </w:r>
      <w:r>
        <w:rPr>
          <w:iCs/>
          <w:i/>
        </w:rPr>
        <w:t xml:space="preserve">Automotive Engineers</w:t>
      </w:r>
      <w:r>
        <w:t xml:space="preserve"> </w:t>
      </w:r>
      <w:r>
        <w:t xml:space="preserve">would involve retrofitting existing buses with more efficient engines or transitioning to electric hybrids. This requires precise calculation of energy consumption, battery lifecycle management, and thermal regulation—tasks exclusively within the domain of automotive engineering.</w:t>
      </w:r>
    </w:p>
    <w:p>
      <w:pPr>
        <w:pStyle w:val="BodyText"/>
      </w:pPr>
      <w:r>
        <w:t xml:space="preserve">Furthermore, urban planning in Baghdad must consider traffic flow dynamics.</w:t>
      </w:r>
      <w:r>
        <w:t xml:space="preserve"> </w:t>
      </w:r>
      <w:r>
        <w:rPr>
          <w:iCs/>
          <w:i/>
        </w:rPr>
        <w:t xml:space="preserve">Automotive Engineers</w:t>
      </w:r>
      <w:r>
        <w:t xml:space="preserve"> </w:t>
      </w:r>
      <w:r>
        <w:t xml:space="preserve">often work alongside civil engineers to optimize vehicle speeds and stopping distances. In a city as dense as Baghdad, understanding the kinematics of vehicles is crucial for designing intersections that reduce accident rates significantly.</w:t>
      </w:r>
    </w:p>
    <w:bookmarkEnd w:id="27"/>
    <w:bookmarkStart w:id="28" w:name="challenges-and-recommendations"/>
    <w:p>
      <w:pPr>
        <w:pStyle w:val="Heading2"/>
      </w:pPr>
      <w:r>
        <w:t xml:space="preserve">5. Challenges and Recommendations</w:t>
      </w:r>
    </w:p>
    <w:p>
      <w:pPr>
        <w:pStyle w:val="FirstParagraph"/>
      </w:pPr>
      <w:r>
        <w:t xml:space="preserve">The path forward for</w:t>
      </w:r>
      <w:r>
        <w:t xml:space="preserve"> </w:t>
      </w:r>
      <w:r>
        <w:rPr>
          <w:iCs/>
          <w:i/>
        </w:rPr>
        <w:t xml:space="preserve">Iraq, Baghdad</w:t>
      </w:r>
      <w:r>
        <w:t xml:space="preserve">, is not without obstacles. Funding constraints, brain drain of skilled professionals to Western nations, and outdated educational materials pose significant hurdles. To mitigate this:</w:t>
      </w:r>
    </w:p>
    <w:p>
      <w:pPr>
        <w:numPr>
          <w:ilvl w:val="0"/>
          <w:numId w:val="1002"/>
        </w:numPr>
        <w:pStyle w:val="Compact"/>
      </w:pPr>
      <w:r>
        <w:rPr>
          <w:bCs/>
          <w:b/>
        </w:rPr>
        <w:t xml:space="preserve">International Collaboration:</w:t>
      </w:r>
      <w:r>
        <w:t xml:space="preserve"> </w:t>
      </w:r>
      <w:r>
        <w:rPr>
          <w:iCs/>
          <w:i/>
        </w:rPr>
        <w:t xml:space="preserve">Iraq</w:t>
      </w:r>
      <w:r>
        <w:t xml:space="preserve"> </w:t>
      </w:r>
      <w:r>
        <w:t xml:space="preserve">should seek partnerships with automotive hubs in Europe and Asia to facilitate knowledge transfer for local</w:t>
      </w:r>
      <w:r>
        <w:t xml:space="preserve"> </w:t>
      </w:r>
      <w:r>
        <w:rPr>
          <w:iCs/>
          <w:i/>
        </w:rPr>
        <w:t xml:space="preserve">Automotive Engineers</w:t>
      </w:r>
      <w:r>
        <w:t xml:space="preserve">.</w:t>
      </w:r>
    </w:p>
    <w:p>
      <w:pPr>
        <w:numPr>
          <w:ilvl w:val="0"/>
          <w:numId w:val="1002"/>
        </w:numPr>
        <w:pStyle w:val="Compact"/>
      </w:pPr>
      <w:r>
        <w:rPr>
          <w:bCs/>
          <w:b/>
        </w:rPr>
        <w:t xml:space="preserve">Certification Programs:</w:t>
      </w:r>
      <w:r>
        <w:t xml:space="preserve"> Establishing a national board for Automotive Engineering certification will ensure that only qualified individuals oversee critical infrastructure projects.</w:t>
      </w:r>
    </w:p>
    <w:p>
      <w:pPr>
        <w:numPr>
          <w:ilvl w:val="0"/>
          <w:numId w:val="1002"/>
        </w:numPr>
        <w:pStyle w:val="Compact"/>
      </w:pPr>
      <w:r>
        <w:rPr>
          <w:bCs/>
          <w:b/>
        </w:rPr>
        <w:t xml:space="preserve">R&amp;D Investment:</w:t>
      </w:r>
      <w:r>
        <w:t xml:space="preserve"> The government must allocate funds specifically for research into sustainable vehicle technologies suitable for arid environments.</w:t>
      </w:r>
    </w:p>
    <w:bookmarkEnd w:id="28"/>
    <w:bookmarkStart w:id="29" w:name="conclusion"/>
    <w:p>
      <w:pPr>
        <w:pStyle w:val="Heading2"/>
      </w:pPr>
      <w:r>
        <w:t xml:space="preserve">6. Conclusion</w:t>
      </w:r>
    </w:p>
    <w:p>
      <w:pPr>
        <w:pStyle w:val="FirstParagraph"/>
      </w:pPr>
      <w:r>
        <w:t xml:space="preserve">The reconstruction of</w:t>
      </w:r>
      <w:r>
        <w:t xml:space="preserve"> </w:t>
      </w:r>
      <w:r>
        <w:rPr>
          <w:iCs/>
          <w:i/>
        </w:rPr>
        <w:t xml:space="preserve">Iraq, Baghdad</w:t>
      </w:r>
      <w:r>
        <w:t xml:space="preserve">, requires a holistic approach that views transportation not merely as a utility but as an engineering discipline central to economic and social health. The role of the</w:t>
      </w:r>
      <w:r>
        <w:t xml:space="preserve"> </w:t>
      </w:r>
      <w:r>
        <w:rPr>
          <w:iCs/>
          <w:i/>
        </w:rPr>
        <w:t xml:space="preserve">Automotive Engineer</w:t>
      </w:r>
      <w:r>
        <w:t xml:space="preserve"> </w:t>
      </w:r>
      <w:r>
        <w:t xml:space="preserve">extends far beyond the garage; it encompasses policy-making, environmental protection, and industrial innovation. By elevating the status of automotive engineering in Iraq, policymakers can ensure that Baghdad’s roads are safe, its air is clean, and its economy is modernized.</w:t>
      </w:r>
    </w:p>
    <w:p>
      <w:pPr>
        <w:pStyle w:val="BodyText"/>
      </w:pPr>
      <w:r>
        <w:t xml:space="preserve">This article serves as a call to action for academic institutions in Iraq to strengthen their engineering programs and for government bodies to recognize</w:t>
      </w:r>
      <w:r>
        <w:t xml:space="preserve"> </w:t>
      </w:r>
      <w:r>
        <w:rPr>
          <w:iCs/>
          <w:i/>
        </w:rPr>
        <w:t xml:space="preserve">Automotive Engineers</w:t>
      </w:r>
      <w:r>
        <w:t xml:space="preserve"> </w:t>
      </w:r>
      <w:r>
        <w:t xml:space="preserve">as essential stakeholders in national development. Only through the rigorous application of engineering principles can</w:t>
      </w:r>
      <w:r>
        <w:t xml:space="preserve"> </w:t>
      </w:r>
      <w:r>
        <w:rPr>
          <w:iCs/>
          <w:i/>
        </w:rPr>
        <w:t xml:space="preserve">Iraq, Baghdad</w:t>
      </w:r>
      <w:r>
        <w:t xml:space="preserve">, hope to achieve sustainable mobility and robust infrastructure in the 21st century.</w:t>
      </w:r>
    </w:p>
    <w:bookmarkEnd w:id="29"/>
    <w:bookmarkStart w:id="30" w:name="references"/>
    <w:p>
      <w:pPr>
        <w:pStyle w:val="Heading2"/>
      </w:pPr>
      <w:r>
        <w:rPr>
          <w:bCs/>
          <w:b/>
          <w:u w:val="single"/>
        </w:rPr>
        <w:t xml:space="preserve">References</w:t>
      </w:r>
    </w:p>
    <w:p>
      <w:pPr>
        <w:pStyle w:val="FirstParagraph"/>
      </w:pPr>
      <w:r>
        <w:t xml:space="preserve">[1] Al-Khafaji, A. H. (2019). *Industrial Reconstruction in Post-Conflict Zones: The Case of Iraq*. Journal of Middle Eastern Economics.</w:t>
      </w:r>
    </w:p>
    <w:p>
      <w:pPr>
        <w:pStyle w:val="BodyText"/>
      </w:pPr>
      <w:r>
        <w:t xml:space="preserve">[2] Baghdad Municipality Report on Traffic Congestion. (2021). Urban Planning Department.</w:t>
      </w:r>
    </w:p>
    <w:p>
      <w:pPr>
        <w:pStyle w:val="BodyText"/>
      </w:pPr>
      <w:r>
        <w:t xml:space="preserve">[3] SAE International Standards for Automotive Safety and Emissions. (2020).</w:t>
      </w:r>
    </w:p>
    <w:p>
      <w:pPr>
        <w:pStyle w:val="BodyText"/>
      </w:pPr>
      <w:r>
        <w:t xml:space="preserve">[4] Ministry of Transport, Iraq. (2022). *National Vision for Sustainable Mobility in Baghdad*. Government Printers.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Integration of Automotive Engineering in Post-Conflict Reconstruction: A Case Study of Baghdad, Iraq</dc:title>
  <dc:creator/>
  <dc:language>en</dc:language>
  <cp:keywords/>
  <dcterms:created xsi:type="dcterms:W3CDTF">2026-07-29T11:21:57Z</dcterms:created>
  <dcterms:modified xsi:type="dcterms:W3CDTF">2026-07-29T11:21:57Z</dcterms:modified>
</cp:coreProperties>
</file>

<file path=docProps/custom.xml><?xml version="1.0" encoding="utf-8"?>
<Properties xmlns="http://schemas.openxmlformats.org/officeDocument/2006/custom-properties" xmlns:vt="http://schemas.openxmlformats.org/officeDocument/2006/docPropsVTypes"/>
</file>