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Mobility</w:t>
      </w:r>
      <w:r>
        <w:t xml:space="preserve"> </w:t>
      </w:r>
      <w:r>
        <w:t xml:space="preserve">Solutions</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Automotive</w:t>
      </w:r>
      <w:r>
        <w:t xml:space="preserve"> </w:t>
      </w:r>
      <w:r>
        <w:t xml:space="preserve">Engineering</w:t>
      </w:r>
      <w:r>
        <w:t xml:space="preserve"> </w:t>
      </w:r>
      <w:r>
        <w:t xml:space="preserve">Challenges</w:t>
      </w:r>
      <w:r>
        <w:t xml:space="preserve"> </w:t>
      </w:r>
      <w:r>
        <w:t xml:space="preserve">in</w:t>
      </w:r>
      <w:r>
        <w:t xml:space="preserve"> </w:t>
      </w:r>
      <w:r>
        <w:t xml:space="preserve">Israel,</w:t>
      </w:r>
      <w:r>
        <w:t xml:space="preserve"> </w:t>
      </w:r>
      <w:r>
        <w:t xml:space="preserve">Jerusalem</w:t>
      </w:r>
    </w:p>
    <w:bookmarkStart w:id="29" w:name="X8ae0e1b08e0cc0d6dae38ff4dc641556461623a"/>
    <w:p>
      <w:pPr>
        <w:pStyle w:val="Heading1"/>
      </w:pPr>
      <w:r>
        <w:t xml:space="preserve">The Integration of Advanced Mobility Solutions in Urban Environments:</w:t>
      </w:r>
    </w:p>
    <w:bookmarkStart w:id="21" w:name="X02a0ad699eb17fbc375909dc988616a446df3af"/>
    <w:p>
      <w:pPr>
        <w:pStyle w:val="Heading2"/>
      </w:pPr>
      <w:r>
        <w:t xml:space="preserve">A Case Study on Automotive Engineering Challenges in Israel, Jerusalem</w:t>
      </w:r>
    </w:p>
    <w:p>
      <w:pPr>
        <w:pStyle w:val="FirstParagraph"/>
      </w:pPr>
      <w:r>
        <w:t xml:space="preserve">Dr. Elena Cohen</w:t>
      </w:r>
      <w:r>
        <w:br/>
      </w:r>
      <w:r>
        <w:t xml:space="preserve">Department of Mechanical and Aerospace Engineering,</w:t>
      </w:r>
      <w:r>
        <w:br/>
      </w:r>
      <w:r>
        <w:t xml:space="preserve">The Hebrew University of Jerusalem, Israel</w:t>
      </w:r>
      <w:r>
        <w:br/>
      </w:r>
      <w:r>
        <w:br/>
      </w:r>
      <w:r>
        <w:rPr>
          <w:bCs/>
          <w:b/>
        </w:rPr>
        <w:t xml:space="preserve">Date:</w:t>
      </w:r>
      <w:r>
        <w:t xml:space="preserve"> </w:t>
      </w:r>
      <w:r>
        <w:t xml:space="preserve">October 2023</w:t>
      </w:r>
      <w:r>
        <w:br/>
      </w:r>
      <w:r>
        <w:rPr>
          <w:bCs/>
          <w:b/>
        </w:rPr>
        <w:t xml:space="preserve">Status:</w:t>
      </w:r>
      <w:r>
        <w:t xml:space="preserve"> </w:t>
      </w:r>
      <w:r>
        <w:t xml:space="preserve">Submitted for Peer Review in the Journal of Urban Technology &amp; Automotive Systems</w:t>
      </w:r>
    </w:p>
    <w:bookmarkStart w:id="20" w:name="abstract"/>
    <w:p>
      <w:pPr>
        <w:pStyle w:val="Heading3"/>
      </w:pPr>
      <w:r>
        <w:rPr>
          <w:iCs/>
          <w:i/>
        </w:rPr>
        <w:t xml:space="preserve">Abstract</w:t>
      </w:r>
    </w:p>
    <w:p>
      <w:pPr>
        <w:pStyle w:val="FirstParagraph"/>
      </w:pPr>
      <w:r>
        <w:t xml:space="preserve">This paper examines the critical role of the automotive engineer in designing sustainable and resilient vehicular systems tailored specifically for complex urban topologies. Focusing on Jerusalem, Israel, we analyze how geographic constraints, historical preservation mandates, and high-energy costs influence automotive design parameters. The study proposes a modified framework for electric vehicle (EV) thermal management and battery efficiency that accounts for the steep elevation changes characteristic of Jerusalem. Results indicate that standard global automotive engineering protocols require significant adaptation to function optimally in this specific geopolitical and geographical context.</w:t>
      </w:r>
    </w:p>
    <w:bookmarkEnd w:id="20"/>
    <w:bookmarkEnd w:id="21"/>
    <w:bookmarkStart w:id="22" w:name="introduction"/>
    <w:p>
      <w:pPr>
        <w:pStyle w:val="Heading2"/>
      </w:pPr>
      <w:r>
        <w:t xml:space="preserve">1. Introduction</w:t>
      </w:r>
    </w:p>
    <w:p>
      <w:pPr>
        <w:pStyle w:val="FirstParagraph"/>
      </w:pPr>
      <w:r>
        <w:t xml:space="preserve">The global automotive industry is undergoing a paradigm shift towards electrification and autonomous driving technologies. However, the implementation of these technologies is not uniform across all geographies. In Israel, particularly within the city of Jerusalem, the application of modern automotive engineering faces unique challenges that differ significantly from those encountered in flat European cities or sprawling American suburbs. Jerusalem presents a distinct matrix of steep gradients, narrow historic streets, high-altitude climate variability, and stringent cultural regulations regarding traffic flow on religious holidays.</w:t>
      </w:r>
    </w:p>
    <w:p>
      <w:pPr>
        <w:pStyle w:val="BodyText"/>
      </w:pPr>
      <w:r>
        <w:t xml:space="preserve">This article argues that the conventional role of the automotive engineer must expand beyond mechanical design to include urban spatial analysis and sociopolitical awareness. For an automotive engineer working in or for Israel Jerusalem, understanding the interplay between vehicle dynamics and urban heritage is paramount. The following sections detail these challenges and propose engineering solutions tailored to this specific locale.</w:t>
      </w:r>
    </w:p>
    <w:bookmarkEnd w:id="22"/>
    <w:bookmarkStart w:id="23" w:name="X3ed49930b34aa42c1269b942b9863432cb93342"/>
    <w:p>
      <w:pPr>
        <w:pStyle w:val="Heading2"/>
      </w:pPr>
      <w:r>
        <w:t xml:space="preserve">2. Geographical and Topographical Constraints</w:t>
      </w:r>
    </w:p>
    <w:p>
      <w:pPr>
        <w:pStyle w:val="FirstParagraph"/>
      </w:pPr>
      <w:r>
        <w:t xml:space="preserve">Jerusalem is situated on a mountain ridge at an elevation of approximately 750 to 800 meters above sea level. This altitude introduces significant thermodynamic challenges for internal combustion engines and, more critically, for electric vehicle (EV) battery systems. Automotive engineers must account for reduced air density, which affects cooling efficiency in radiators and battery thermal management systems (BTMS).</w:t>
      </w:r>
    </w:p>
    <w:p>
      <w:pPr>
        <w:pStyle w:val="BodyText"/>
      </w:pPr>
      <w:r>
        <w:t xml:space="preserve">Furthermore, the topography of Jerusalem is characterized by steep inclines and declines. Traditional automotive engineering models often assume moderate gradients typical of highway driving. However, in neighborhoods such as Givat Ram or the Old City periphery, gradients can exceed 15-20%. For an automotive engineer designing vehicles for this market in Israel Jerusalem, regenerative braking systems must be calibrated to handle high-frequency energy recovery during descents while preventing brake fade on steep ascents. Standard software simulations based on flat terrain data yield inaccurate predictions of range and component wear in this environment.</w:t>
      </w:r>
    </w:p>
    <w:bookmarkEnd w:id="23"/>
    <w:bookmarkStart w:id="24" w:name="infrastructure-and-charging-logistics"/>
    <w:p>
      <w:pPr>
        <w:pStyle w:val="Heading2"/>
      </w:pPr>
      <w:r>
        <w:t xml:space="preserve">3. Infrastructure and Charging Logistics</w:t>
      </w:r>
    </w:p>
    <w:p>
      <w:pPr>
        <w:pStyle w:val="FirstParagraph"/>
      </w:pPr>
      <w:r>
        <w:t xml:space="preserve">A critical aspect of modern automotive engineering is the integration of vehicle-to-grid (V2G) technologies and charging infrastructure compatibility. In Israel Jerusalem, the challenge is compounded by the architectural preservation laws that restrict heavy drilling or modification of ancient stone structures where many residential buildings are located. Automotive engineers cannot rely on standard curb-side charging installations common in newer developments.</w:t>
      </w:r>
    </w:p>
    <w:p>
      <w:pPr>
        <w:pStyle w:val="BodyText"/>
      </w:pPr>
      <w:r>
        <w:t xml:space="preserve">Therefore, engineers must innovate rapid-swap battery solutions or wireless inductive charging pads that can be embedded beneath road surfaces without compromising historical integrity. This requires a multidisciplinary approach where automotive engineering intersects with civil engineering and archaeology. The engineer must design connectors and communication protocols that allow for seamless interaction with the existing electrical grid of Israel, which, while robust, has specific voltage regulation profiles that differ from American or East Asian standards.</w:t>
      </w:r>
    </w:p>
    <w:bookmarkEnd w:id="24"/>
    <w:bookmarkStart w:id="25" w:name="X0ec6f0c53a06a9531efbe06ce61cdd69b005f12"/>
    <w:p>
      <w:pPr>
        <w:pStyle w:val="Heading2"/>
      </w:pPr>
      <w:r>
        <w:t xml:space="preserve">4. Regulatory and Cultural Considerations in Urban Planning</w:t>
      </w:r>
    </w:p>
    <w:p>
      <w:pPr>
        <w:pStyle w:val="FirstParagraph"/>
      </w:pPr>
      <w:r>
        <w:t xml:space="preserve">The role of the automotive engineer is also influenced by local regulatory frameworks. In Jerusalem, traffic patterns undergo drastic changes during Shabbat (the Sabbath) and Jewish holidays, when private vehicle use is largely restricted on main arteries, while public transportation becomes the primary mode of transit. Consequently, autonomous shuttle designs intended for this region must prioritize high-capacity public utility over individual comfort features typical of consumer SUVs.</w:t>
      </w:r>
    </w:p>
    <w:p>
      <w:pPr>
        <w:pStyle w:val="BodyText"/>
      </w:pPr>
      <w:r>
        <w:t xml:space="preserve">Moreover, security considerations in Israel Jerusalem necessitate vehicles with enhanced structural integrity and surveillance integration capabilities. Automotive engineers are increasingly required to design chassis that can support lightweight armor plating without significantly compromising fuel efficiency or handling dynamics. This dual-purpose requirement—civilian usability combined with defensive resilience—is a unique niche in the global automotive engineering sector.</w:t>
      </w:r>
    </w:p>
    <w:bookmarkEnd w:id="25"/>
    <w:bookmarkStart w:id="26" w:name="X88802072777774cf1dbf3f7f8b71cc45d5e68c1"/>
    <w:p>
      <w:pPr>
        <w:pStyle w:val="Heading2"/>
      </w:pPr>
      <w:r>
        <w:t xml:space="preserve">5. Proposed Engineering Framework: The "Jerusalem-Standard" EV</w:t>
      </w:r>
    </w:p>
    <w:p>
      <w:pPr>
        <w:pStyle w:val="FirstParagraph"/>
      </w:pPr>
      <w:r>
        <w:t xml:space="preserve">To address these multifaceted challenges, we propose the "Jerusalem-Standard" framework for electric vehicle design. This framework includes three core modifications:</w:t>
      </w:r>
    </w:p>
    <w:p>
      <w:pPr>
        <w:numPr>
          <w:ilvl w:val="0"/>
          <w:numId w:val="1001"/>
        </w:numPr>
        <w:pStyle w:val="Compact"/>
      </w:pPr>
      <w:r>
        <w:rPr>
          <w:bCs/>
          <w:b/>
        </w:rPr>
        <w:t xml:space="preserve">Tiered Thermal Management:</w:t>
      </w:r>
      <w:r>
        <w:t xml:space="preserve"> </w:t>
      </w:r>
      <w:r>
        <w:t xml:space="preserve">A hybrid cooling system that utilizes passive radiative cooling during the night (when temperatures drop significantly due to altitude) and active liquid cooling during peak day temperatures, optimizing energy use.</w:t>
      </w:r>
    </w:p>
    <w:p>
      <w:pPr>
        <w:numPr>
          <w:ilvl w:val="0"/>
          <w:numId w:val="1001"/>
        </w:numPr>
        <w:pStyle w:val="Compact"/>
      </w:pPr>
      <w:r>
        <w:rPr>
          <w:bCs/>
          <w:b/>
        </w:rPr>
        <w:t xml:space="preserve">Slope-Adaptive Torque Vectoring:</w:t>
      </w:r>
      <w:r>
        <w:t xml:space="preserve"> </w:t>
      </w:r>
      <w:r>
        <w:t xml:space="preserve">Advanced software algorithms that detect gradient angles via GPS and LiDAR data, adjusting torque distribution between wheels to maximize traction on steep Jerusalemites hills while minimizing tire wear.</w:t>
      </w:r>
    </w:p>
    <w:p>
      <w:pPr>
        <w:numPr>
          <w:ilvl w:val="0"/>
          <w:numId w:val="1001"/>
        </w:numPr>
        <w:pStyle w:val="Compact"/>
      </w:pPr>
      <w:r>
        <w:rPr>
          <w:bCs/>
          <w:b/>
        </w:rPr>
        <w:t xml:space="preserve">Magnetic Resonance Wireless Charging:</w:t>
      </w:r>
      <w:r>
        <w:t xml:space="preserve"> </w:t>
      </w:r>
      <w:r>
        <w:t xml:space="preserve">Integration of charging coils compatible with standardized Israeli street infrastructure, allowing for "opportunity charging" at designated stops rather than requiring long parking durations.</w:t>
      </w:r>
    </w:p>
    <w:bookmarkEnd w:id="26"/>
    <w:bookmarkStart w:id="27" w:name="conclusion"/>
    <w:p>
      <w:pPr>
        <w:pStyle w:val="Heading2"/>
      </w:pPr>
      <w:r>
        <w:t xml:space="preserve">6. Conclusion</w:t>
      </w:r>
    </w:p>
    <w:p>
      <w:pPr>
        <w:pStyle w:val="FirstParagraph"/>
      </w:pPr>
      <w:r>
        <w:t xml:space="preserve">The practice of automotive engineering in Israel Jerusalem requires a departure from one-size-fits-all global standards. The unique combination of altitude, topography, historical constraints, and security needs demands a specialized approach to vehicle design. As the city moves towards sustainable mobility goals, the automotive engineer serves not just as a mechanic or designer of parts, but as an urban strategist.</w:t>
      </w:r>
    </w:p>
    <w:p>
      <w:pPr>
        <w:pStyle w:val="BodyText"/>
      </w:pPr>
      <w:r>
        <w:t xml:space="preserve">Future research should focus on longitudinal studies of battery degradation rates in Jerusalem’s specific climate conditions and the development of policy frameworks that encourage local manufacturing hubs. By adapting global automotive engineering principles to the local reality of Israel Jerusalem, we can create mobility solutions that are not only efficient but also culturally and environmentally sustainable.</w:t>
      </w:r>
    </w:p>
    <w:bookmarkEnd w:id="27"/>
    <w:bookmarkStart w:id="28" w:name="references"/>
    <w:p>
      <w:pPr>
        <w:pStyle w:val="Heading2"/>
      </w:pPr>
      <w:r>
        <w:t xml:space="preserve">References</w:t>
      </w:r>
    </w:p>
    <w:p>
      <w:pPr>
        <w:pStyle w:val="FirstParagraph"/>
      </w:pPr>
      <w:r>
        <w:t xml:space="preserve">[1] Israeli Ministry of Energy. (2022). *National Electric Vehicle Infrastructure Roadmap*. Jerusalem: Government Printer.</w:t>
      </w:r>
    </w:p>
    <w:p>
      <w:pPr>
        <w:pStyle w:val="BodyText"/>
      </w:pPr>
      <w:r>
        <w:t xml:space="preserve">[2] Smith, J., &amp; Levy, A. (2021). "Thermal Dynamics of EVs in High-Altitude Urban Environments." *Journal of Automotive Engineering*, 45(3), 112-129.</w:t>
      </w:r>
    </w:p>
    <w:p>
      <w:pPr>
        <w:pStyle w:val="BodyText"/>
      </w:pPr>
      <w:r>
        <w:t xml:space="preserve">[3] Jerusalem Municipality. (2023). *Urban Traffic Flow Analysis and Historical Preservation Impact Reports*. Jerusalem: City Planning Department.</w:t>
      </w:r>
    </w:p>
    <w:p>
      <w:pPr>
        <w:pStyle w:val="BodyText"/>
      </w:pPr>
      <w:r>
        <w:t xml:space="preserve">[4] Ben-David, Y. (2020). "Autonomous Shuttles in Heritage Sites: Engineering Constraints." *International Journal of Urban Technology*, 18(2),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Mobility Solutions in Urban Environments: A Case Study on Automotive Engineering Challenges in Israel, Jerusalem</dc:title>
  <dc:creator/>
  <cp:keywords/>
  <dcterms:created xsi:type="dcterms:W3CDTF">2026-07-29T14:20:04Z</dcterms:created>
  <dcterms:modified xsi:type="dcterms:W3CDTF">2026-07-29T14:20:04Z</dcterms:modified>
</cp:coreProperties>
</file>

<file path=docProps/custom.xml><?xml version="1.0" encoding="utf-8"?>
<Properties xmlns="http://schemas.openxmlformats.org/officeDocument/2006/custom-properties" xmlns:vt="http://schemas.openxmlformats.org/officeDocument/2006/docPropsVTypes"/>
</file>