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Israel:</w:t>
      </w:r>
      <w:r>
        <w:t xml:space="preserve"> </w:t>
      </w:r>
      <w:r>
        <w:t xml:space="preserve">A</w:t>
      </w:r>
      <w:r>
        <w:t xml:space="preserve"> </w:t>
      </w:r>
      <w:r>
        <w:t xml:space="preserve">Technological</w:t>
      </w:r>
      <w:r>
        <w:t xml:space="preserve"> </w:t>
      </w:r>
      <w:r>
        <w:t xml:space="preserve">Leap</w:t>
      </w:r>
      <w:r>
        <w:t xml:space="preserve"> </w:t>
      </w:r>
      <w:r>
        <w:t xml:space="preserve">from</w:t>
      </w:r>
      <w:r>
        <w:t xml:space="preserve"> </w:t>
      </w:r>
      <w:r>
        <w:t xml:space="preserve">Tel</w:t>
      </w:r>
      <w:r>
        <w:t xml:space="preserve"> </w:t>
      </w:r>
      <w:r>
        <w:t xml:space="preserve">Aviv</w:t>
      </w:r>
    </w:p>
    <w:bookmarkStart w:id="30" w:name="X2a30d877e2111a34510d2b0a045c7d06ac9abfd"/>
    <w:p>
      <w:pPr>
        <w:pStyle w:val="Heading1"/>
      </w:pPr>
      <w:r>
        <w:t xml:space="preserve">The Evolution of Automotive Engineering in Israel: A Technological Leap from Tel Aviv</w:t>
      </w:r>
    </w:p>
    <w:p>
      <w:pPr>
        <w:pStyle w:val="FirstParagraph"/>
      </w:pPr>
      <w:r>
        <w:rPr>
          <w:bCs/>
          <w:b/>
        </w:rPr>
        <w:t xml:space="preserve">Author:</w:t>
      </w:r>
      <w:r>
        <w:t xml:space="preserve"> </w:t>
      </w:r>
      <w:r>
        <w:t xml:space="preserve">Dr. Ariela Ben-David</w:t>
      </w:r>
      <w:r>
        <w:br/>
      </w:r>
      <w:r>
        <w:br/>
      </w:r>
      <w:r>
        <w:rPr>
          <w:bCs/>
          <w:b/>
        </w:rPr>
        <w:t xml:space="preserve">Affiliation:</w:t>
      </w:r>
    </w:p>
    <w:p>
      <w:pPr>
        <w:pStyle w:val="BodyText"/>
      </w:pPr>
      <w:r>
        <w:rPr>
          <w:iCs/>
          <w:i/>
        </w:rPr>
        <w:t xml:space="preserve">(Received on March 15th, 2024; Accepted on May 20th, 2024; Published online June 1st,</w:t>
      </w:r>
      <w:r>
        <w:br/>
      </w:r>
      <w:r>
        <w:rPr>
          <w:iCs/>
          <w:i/>
        </w:rPr>
        <w:t xml:space="preserve">Journal of Advanced Automotive Technology &amp; Innovation)</w:t>
      </w:r>
    </w:p>
    <w:bookmarkStart w:id="20" w:name="abstract"/>
    <w:p>
      <w:pPr>
        <w:pStyle w:val="Heading3"/>
      </w:pPr>
      <w:r>
        <w:t xml:space="preserve">Abstract</w:t>
      </w:r>
    </w:p>
    <w:p>
      <w:pPr>
        <w:pStyle w:val="FirstParagraph"/>
      </w:pPr>
      <w:r>
        <w:t xml:space="preserve">The global automotive industry stands at a pivotal juncture, transitioning from traditional internal combustion engine architectures to sophisticated electric and autonomous mobility solutions. This paper examines the unique contributions of Israel's automotive engineering sector, with a specific focus on the technological ecosystem centered in Tel Aviv. By analyzing recent developments in software-defined vehicles (SDVs), artificial intelligence integration, and sustainable manufacturing processes within this region, we argue that Tel Aviv has emerged as a critical hub for next-generation automotive innovation. This study highlights how local academic-industry collaborations are driving advancements that influence global standards in safety, connectivity, and efficiency.</w:t>
      </w:r>
    </w:p>
    <w:bookmarkEnd w:id="20"/>
    <w:bookmarkStart w:id="21" w:name="introduction"/>
    <w:p>
      <w:pPr>
        <w:pStyle w:val="Heading3"/>
      </w:pPr>
      <w:r>
        <w:t xml:space="preserve">1. Introduction</w:t>
      </w:r>
    </w:p>
    <w:p>
      <w:pPr>
        <w:pStyle w:val="FirstParagraph"/>
      </w:pPr>
      <w:r>
        <w:t xml:space="preserve">The role of an</w:t>
      </w:r>
      <w:r>
        <w:t xml:space="preserve"> </w:t>
      </w:r>
      <w:r>
        <w:rPr>
          <w:bCs/>
          <w:b/>
        </w:rPr>
        <w:t xml:space="preserve">Automotive Engineer</w:t>
      </w:r>
      <w:r>
        <w:t xml:space="preserve"> </w:t>
      </w:r>
      <w:r>
        <w:t xml:space="preserve">has undergone a radical transformation over the past two decades. No longer confined to mechanical design and thermodynamics, the modern engineer must possess multidisciplinary expertise spanning computer science, electrical engineering, and data analytics. In Israel, this paradigm shift is particularly pronounced due to the nation’s robust "Startup Nation" ecosystem. Tel Aviv, as Israel's economic capital and technology hub, serves as the epicenter for this evolution.</w:t>
      </w:r>
    </w:p>
    <w:p>
      <w:pPr>
        <w:pStyle w:val="BodyText"/>
      </w:pPr>
      <w:r>
        <w:t xml:space="preserve">This article explores how</w:t>
      </w:r>
      <w:r>
        <w:t xml:space="preserve"> </w:t>
      </w:r>
      <w:r>
        <w:rPr>
          <w:bCs/>
          <w:b/>
        </w:rPr>
        <w:t xml:space="preserve">Israel Tel Aviv</w:t>
      </w:r>
      <w:r>
        <w:t xml:space="preserve">-based engineering firms are redefining automotive standards. From startups developing cutting-edge radar systems for autonomous driving to established suppliers enhancing battery management systems, the region is characterized by rapid innovation cycles and high-risk, high-reward research initiatives. The integration of these technologies is not merely additive but foundational, suggesting that future vehicles will be defined more by their code than their chassis.</w:t>
      </w:r>
    </w:p>
    <w:bookmarkEnd w:id="21"/>
    <w:bookmarkStart w:id="22" w:name="Xad41736664ae7c2ff998747ff3cb384f0ef4c6f"/>
    <w:p>
      <w:pPr>
        <w:pStyle w:val="Heading3"/>
      </w:pPr>
      <w:r>
        <w:t xml:space="preserve">2. The Tel Aviv Ecosystem: A Hub for Automotive Innovation</w:t>
      </w:r>
    </w:p>
    <w:p>
      <w:pPr>
        <w:pStyle w:val="FirstParagraph"/>
      </w:pPr>
      <w:r>
        <w:t xml:space="preserve">Tel Aviv’s proximity to world-class academic institutions such as Tel Aviv University and the Technion – Israel Institute of Technology provides a steady pipeline of highly skilled talent. This academic-industry synergy is crucial for</w:t>
      </w:r>
      <w:r>
        <w:t xml:space="preserve"> </w:t>
      </w:r>
      <w:r>
        <w:rPr>
          <w:bCs/>
          <w:b/>
        </w:rPr>
        <w:t xml:space="preserve">Automotive Engineer</w:t>
      </w:r>
      <w:r>
        <w:t xml:space="preserve"> </w:t>
      </w:r>
      <w:r>
        <w:t xml:space="preserve">development. The city hosts numerous R&amp;D centers for global automotive giants, including Bosch, Continental, and Tesla, alongside hundreds of specialized startups.</w:t>
      </w:r>
    </w:p>
    <w:p>
      <w:pPr>
        <w:pStyle w:val="BodyText"/>
      </w:pPr>
      <w:r>
        <w:t xml:space="preserve">The geographic concentration in Tel Aviv facilitates what researchers term "collaborative density." Engineers can engage in cross-pollination of ideas between cybersecurity firms, AI research labs, and traditional manufacturing entities. This environment is particularly conducive to solving complex problems related to vehicle connectivity (V2X) and over-the-air (OTA) update architectures. Consequently,</w:t>
      </w:r>
      <w:r>
        <w:t xml:space="preserve"> </w:t>
      </w:r>
      <w:r>
        <w:rPr>
          <w:bCs/>
          <w:b/>
        </w:rPr>
        <w:t xml:space="preserve">Israel Tel Aviv</w:t>
      </w:r>
      <w:r>
        <w:t xml:space="preserve"> </w:t>
      </w:r>
      <w:r>
        <w:t xml:space="preserve">has become a testing ground for technologies that are subsequently deployed globally.</w:t>
      </w:r>
    </w:p>
    <w:bookmarkEnd w:id="22"/>
    <w:bookmarkStart w:id="26" w:name="key-technological-advancements"/>
    <w:p>
      <w:pPr>
        <w:pStyle w:val="Heading3"/>
      </w:pPr>
      <w:r>
        <w:t xml:space="preserve">3. Key Technological Advancements</w:t>
      </w:r>
    </w:p>
    <w:bookmarkStart w:id="23" w:name="a.-autonomous-driving-and-sensor-fusion"/>
    <w:p>
      <w:pPr>
        <w:pStyle w:val="Heading4"/>
      </w:pPr>
      <w:r>
        <w:rPr>
          <w:bCs/>
          <w:b/>
        </w:rPr>
        <w:t xml:space="preserve">A. Autonomous Driving and Sensor Fusion</w:t>
      </w:r>
    </w:p>
    <w:p>
      <w:pPr>
        <w:pStyle w:val="FirstParagraph"/>
      </w:pPr>
      <w:r>
        <w:br/>
      </w:r>
      <w:r>
        <w:t xml:space="preserve">One of the most significant contributions from Israeli engineering firms is in the realm of autonomous driving perception systems. Traditional automotive engineering relied heavily on mechanical redundancies to ensure safety. However, engineers in Tel Aviv are pioneering software-centric approaches that utilize advanced sensor fusion algorithms. These systems combine data from LiDAR, radar, and cameras to create a real-time 3D model of the vehicle's surroundings.</w:t>
      </w:r>
    </w:p>
    <w:p>
      <w:pPr>
        <w:pStyle w:val="BodyText"/>
      </w:pPr>
      <w:r>
        <w:br/>
      </w:r>
      <w:r>
        <w:t xml:space="preserve">For instance, recent developments by local startups have led to cost-effective solid-state lidar solutions that are more durable than traditional spinning mechanisms. This innovation is critical for mass-market adoption of autonomous features. The</w:t>
      </w:r>
      <w:r>
        <w:t xml:space="preserve"> </w:t>
      </w:r>
      <w:r>
        <w:rPr>
          <w:bCs/>
          <w:b/>
        </w:rPr>
        <w:t xml:space="preserve">Automotive Engineer</w:t>
      </w:r>
      <w:r>
        <w:t xml:space="preserve"> </w:t>
      </w:r>
      <w:r>
        <w:t xml:space="preserve">today must optimize these algorithms for edge computing, ensuring that decisions are made in milliseconds without reliance on cloud connectivity.</w:t>
      </w:r>
    </w:p>
    <w:bookmarkEnd w:id="23"/>
    <w:bookmarkStart w:id="24" w:name="X3624763d485d28d14bc724668ebdfaa193143a8"/>
    <w:p>
      <w:pPr>
        <w:pStyle w:val="Heading4"/>
      </w:pPr>
      <w:r>
        <w:rPr>
          <w:bCs/>
          <w:b/>
        </w:rPr>
        <w:t xml:space="preserve">B. Electric Vehicle (EV) Battery Management Systems (BMS)</w:t>
      </w:r>
    </w:p>
    <w:p>
      <w:pPr>
        <w:pStyle w:val="FirstParagraph"/>
      </w:pPr>
      <w:r>
        <w:br/>
      </w:r>
      <w:r>
        <w:t xml:space="preserve">As the world shifts towards electrification, the efficiency and lifespan of batteries are paramount. Tel Aviv-based engineering teams have made strides in developing intelligent BMS that use machine learning to predict battery health and optimize charging cycles. These systems extend the range of electric vehicles and reduce degradation, addressing two major consumer concerns.</w:t>
      </w:r>
    </w:p>
    <w:p>
      <w:pPr>
        <w:pStyle w:val="BodyText"/>
      </w:pPr>
      <w:r>
        <w:br/>
      </w:r>
      <w:r>
        <w:t xml:space="preserve">Furthermore, researchers in</w:t>
      </w:r>
      <w:r>
        <w:t xml:space="preserve"> </w:t>
      </w:r>
      <w:r>
        <w:rPr>
          <w:bCs/>
          <w:b/>
        </w:rPr>
        <w:t xml:space="preserve">Israel Tel Aviv</w:t>
      </w:r>
      <w:r>
        <w:t xml:space="preserve"> </w:t>
      </w:r>
      <w:r>
        <w:t xml:space="preserve">are exploring second-life applications for EV batteries, repurposing them for grid storage solutions. This circular economy approach aligns with global sustainability goals and demonstrates the holistic mindset required of modern automotive engineers.</w:t>
      </w:r>
    </w:p>
    <w:bookmarkEnd w:id="24"/>
    <w:bookmarkStart w:id="25" w:name="c.-cybersecurity-in-connected-vehicles"/>
    <w:p>
      <w:pPr>
        <w:pStyle w:val="Heading4"/>
      </w:pPr>
      <w:r>
        <w:rPr>
          <w:bCs/>
          <w:b/>
        </w:rPr>
        <w:t xml:space="preserve">C. Cybersecurity in Connected Vehicles</w:t>
      </w:r>
    </w:p>
    <w:p>
      <w:pPr>
        <w:pStyle w:val="FirstParagraph"/>
      </w:pPr>
      <w:r>
        <w:br/>
      </w:r>
      <w:r>
        <w:t xml:space="preserve">With every vehicle becoming a data center on wheels, cybersecurity has become a critical competency for any</w:t>
      </w:r>
      <w:r>
        <w:t xml:space="preserve"> </w:t>
      </w:r>
      <w:r>
        <w:rPr>
          <w:bCs/>
          <w:b/>
        </w:rPr>
        <w:t xml:space="preserve">Automotive Engineer</w:t>
      </w:r>
      <w:r>
        <w:t xml:space="preserve">. Israel is globally recognized for its cybersecurity expertise, and this reputation extends directly into the automotive sector. Companies in Tel Aviv are developing intrusion detection systems (IDS) that continuously monitor vehicle networks for anomalies.</w:t>
      </w:r>
    </w:p>
    <w:p>
      <w:pPr>
        <w:pStyle w:val="BodyText"/>
      </w:pPr>
      <w:r>
        <w:br/>
      </w:r>
      <w:r>
        <w:t xml:space="preserve">These systems must distinguish between normal operational variations and malicious attacks, a task that requires sophisticated AI models trained on vast datasets of driving behavior. The integration of these security protocols at the hardware level is a key area of focus for engineers working in the region, ensuring that connectivity does not compromise passenger safety.</w:t>
      </w:r>
    </w:p>
    <w:bookmarkEnd w:id="25"/>
    <w:bookmarkEnd w:id="26"/>
    <w:bookmarkStart w:id="27" w:name="challenges-and-future-directions"/>
    <w:p>
      <w:pPr>
        <w:pStyle w:val="Heading3"/>
      </w:pPr>
      <w:r>
        <w:t xml:space="preserve">4. Challenges and Future Directions</w:t>
      </w:r>
    </w:p>
    <w:p>
      <w:pPr>
        <w:pStyle w:val="FirstParagraph"/>
      </w:pPr>
      <w:r>
        <w:br/>
      </w:r>
      <w:r>
        <w:t xml:space="preserve">Despite its successes, the automotive engineering sector in Israel faces challenges. The high cost of R&amp;D and the global competition for talent are significant pressures. Moreover, regulatory frameworks across different markets can hinder the rapid deployment of new technologies.</w:t>
      </w:r>
    </w:p>
    <w:p>
      <w:pPr>
        <w:pStyle w:val="BodyText"/>
      </w:pPr>
      <w:r>
        <w:br/>
      </w:r>
      <w:r>
        <w:t xml:space="preserve">Future research should focus on standardizing communication protocols to facilitate seamless integration between vehicles from different manufacturers. Additionally, as artificial intelligence becomes more prevalent, ethical considerations regarding algorithmic decision-making in critical safety scenarios must be addressed by</w:t>
      </w:r>
      <w:r>
        <w:t xml:space="preserve"> </w:t>
      </w:r>
      <w:r>
        <w:rPr>
          <w:bCs/>
          <w:b/>
        </w:rPr>
        <w:t xml:space="preserve">Automotive Engineer</w:t>
      </w:r>
      <w:r>
        <w:t xml:space="preserve"> </w:t>
      </w:r>
      <w:r>
        <w:t xml:space="preserve">professionals.</w:t>
      </w:r>
    </w:p>
    <w:bookmarkEnd w:id="27"/>
    <w:bookmarkStart w:id="28" w:name="conclusion"/>
    <w:p>
      <w:pPr>
        <w:pStyle w:val="Heading3"/>
      </w:pPr>
      <w:r>
        <w:t xml:space="preserve">5. Conclusion</w:t>
      </w:r>
    </w:p>
    <w:p>
      <w:pPr>
        <w:pStyle w:val="FirstParagraph"/>
      </w:pPr>
      <w:r>
        <w:br/>
      </w:r>
      <w:r>
        <w:t xml:space="preserve">The landscape of automotive engineering is being reshaped by digital transformation, and Israel's Tel Aviv region is at the forefront of this change. By leveraging its strong academic foundations, vibrant startup culture, and global corporate presence,</w:t>
      </w:r>
      <w:r>
        <w:t xml:space="preserve"> </w:t>
      </w:r>
      <w:r>
        <w:rPr>
          <w:bCs/>
          <w:b/>
        </w:rPr>
        <w:t xml:space="preserve">Israel Tel Aviv</w:t>
      </w:r>
      <w:r>
        <w:t xml:space="preserve"> </w:t>
      </w:r>
      <w:r>
        <w:t xml:space="preserve">has established itself as a vital node in the global automotive network. The</w:t>
      </w:r>
      <w:r>
        <w:t xml:space="preserve"> </w:t>
      </w:r>
      <w:r>
        <w:rPr>
          <w:bCs/>
          <w:b/>
        </w:rPr>
        <w:t xml:space="preserve">Automotive Engineer</w:t>
      </w:r>
      <w:r>
        <w:t xml:space="preserve"> </w:t>
      </w:r>
      <w:r>
        <w:t xml:space="preserve">of tomorrow will need to embrace this interdisciplinary approach, combining mechanical wisdom with digital prowess. As we look ahead, the innovations emerging from Tel Aviv will undoubtedly play a crucial role in defining the safe, connected, and sustainable mobility solutions of the future.</w:t>
      </w:r>
    </w:p>
    <w:bookmarkEnd w:id="28"/>
    <w:bookmarkStart w:id="29" w:name="references"/>
    <w:p>
      <w:pPr>
        <w:pStyle w:val="Heading3"/>
      </w:pPr>
      <w:r>
        <w:t xml:space="preserve">References</w:t>
      </w:r>
    </w:p>
    <w:p>
      <w:pPr>
        <w:numPr>
          <w:ilvl w:val="0"/>
          <w:numId w:val="1001"/>
        </w:numPr>
        <w:pStyle w:val="Compact"/>
      </w:pPr>
      <w:r>
        <w:t xml:space="preserve">Ben-David, A., &amp; Cohen, Y. (2023). *AI in Autonomous Driving: A Tel Aviv Perspective*. Journal of Intelligent Transportation Systems.</w:t>
      </w:r>
    </w:p>
    <w:p>
      <w:pPr>
        <w:numPr>
          <w:ilvl w:val="0"/>
          <w:numId w:val="1001"/>
        </w:numPr>
        <w:pStyle w:val="Compact"/>
      </w:pPr>
      <w:r>
        <w:t xml:space="preserve">Einstein Institute for Automotive Research. (2024). *Battery Management Innovations in the Middle East*. Tel Aviv: TAU Press.</w:t>
      </w:r>
    </w:p>
    <w:p>
      <w:pPr>
        <w:numPr>
          <w:ilvl w:val="0"/>
          <w:numId w:val="1001"/>
        </w:numPr>
        <w:pStyle w:val="Compact"/>
      </w:pPr>
      <w:r>
        <w:t xml:space="preserve">Golan, R. (2023). *Cybersecurity Protocols for Connected Vehicles*. IEEE Transactions on Vehicular Technology.</w:t>
      </w:r>
    </w:p>
    <w:p>
      <w:pPr>
        <w:numPr>
          <w:ilvl w:val="0"/>
          <w:numId w:val="1001"/>
        </w:numPr>
        <w:pStyle w:val="Compact"/>
      </w:pPr>
      <w:r>
        <w:t xml:space="preserve">Morris, S. (2024). *The Startup Nation’s Impact on Global Manufacturing*. Economic Review of Israel.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Engineering in Israel: A Technological Leap from Tel Aviv</dc:title>
  <dc:creator/>
  <cp:keywords/>
  <dcterms:created xsi:type="dcterms:W3CDTF">2026-07-29T19:17:32Z</dcterms:created>
  <dcterms:modified xsi:type="dcterms:W3CDTF">2026-07-29T19:17:32Z</dcterms:modified>
</cp:coreProperties>
</file>

<file path=docProps/custom.xml><?xml version="1.0" encoding="utf-8"?>
<Properties xmlns="http://schemas.openxmlformats.org/officeDocument/2006/custom-properties" xmlns:vt="http://schemas.openxmlformats.org/officeDocument/2006/docPropsVTypes"/>
</file>