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Japan's</w:t>
      </w:r>
      <w:r>
        <w:t xml:space="preserve"> </w:t>
      </w:r>
      <w:r>
        <w:t xml:space="preserve">Kyoto</w:t>
      </w:r>
      <w:r>
        <w:t xml:space="preserve"> </w:t>
      </w:r>
      <w:r>
        <w:t xml:space="preserve">Industrial</w:t>
      </w:r>
      <w:r>
        <w:t xml:space="preserve"> </w:t>
      </w:r>
      <w:r>
        <w:t xml:space="preserve">Ecosystem</w:t>
      </w:r>
    </w:p>
    <w:bookmarkStart w:id="27" w:name="X3f282079a8fcfef6cd52e90724a14b6da6a9219"/>
    <w:p>
      <w:pPr>
        <w:pStyle w:val="Heading1"/>
      </w:pPr>
      <w:r>
        <w:t xml:space="preserve">The Convergence of Tradition and Innovation: The Role of the Automotive Engineer in Japan's Kyoto Industrial Ecosystem</w:t>
      </w:r>
    </w:p>
    <w:p>
      <w:pPr>
        <w:pStyle w:val="FirstParagraph"/>
      </w:pPr>
      <w:r>
        <w:t xml:space="preserve">Dr. Kenjiro Tanaka</w:t>
      </w:r>
      <w:r>
        <w:br/>
      </w:r>
      <w:r>
        <w:t xml:space="preserve">Department of Mechanical and Aerospace Engineering, Kyoto University</w:t>
      </w:r>
      <w:r>
        <w:br/>
      </w:r>
      <w:r>
        <w:t xml:space="preserve">Kyoto, Japan 606-8501</w:t>
      </w:r>
      <w:r>
        <w:br/>
      </w:r>
      <w:r>
        <w:t xml:space="preserve">Email: k.tanaka@kyoto-u.ac.jp</w:t>
      </w:r>
    </w:p>
    <w:p>
      <w:pPr>
        <w:pStyle w:val="BodyText"/>
      </w:pPr>
      <w:r>
        <w:rPr>
          <w:u w:val="single"/>
          <w:bCs/>
          <w:b/>
        </w:rPr>
        <w:t xml:space="preserve">Abstract</w:t>
      </w:r>
      <w:r>
        <w:br/>
      </w:r>
      <w:r>
        <w:t xml:space="preserve">This article examines the evolving role of the Automotive Engineer within the unique socio-technical landscape of Japan Kyoto. As the global automotive industry undergoes a paradigm shift toward electrification, autonomous driving, and mobility-as-a-service (MaaS), engineers in Kyoto are tasked with reconciling deep-rooted manufacturing traditions with cutting-edge digital innovation. This paper analyzes how local regulatory frameworks, historical industrial partnerships, and cultural values influence engineering methodologies in this specific region of Japan. By highlighting case studies involving hyper-local mobility solutions for an aging population and sustainable production techniques, we argue that the Automotive Engineer in Japan Kyoto serves not merely as a technical specialist but as a critical mediator between heritage and future mobility needs.</w:t>
      </w:r>
    </w:p>
    <w:bookmarkStart w:id="20" w:name="introduction"/>
    <w:p>
      <w:pPr>
        <w:pStyle w:val="Heading2"/>
      </w:pPr>
      <w:r>
        <w:t xml:space="preserve">1. Introduction</w:t>
      </w:r>
    </w:p>
    <w:p>
      <w:pPr>
        <w:pStyle w:val="FirstParagraph"/>
      </w:pPr>
      <w:r>
        <w:t xml:space="preserve">The global automotive sector is currently experiencing its most significant transformation since the invention of the assembly line. While major corporate headquarters often dictate broad strategic directions, the implementation of these strategies relies heavily on regional engineering hubs where technical execution meets local contextual realities. In Japan, no region presents a more complex and fascinating environment for this transformation than Kyoto. Historically known as a cultural and spiritual center, Kyoto has quietly established itself as a vital node in Japan’s advanced manufacturing sector.</w:t>
      </w:r>
    </w:p>
    <w:p>
      <w:pPr>
        <w:pStyle w:val="BodyText"/>
      </w:pPr>
      <w:r>
        <w:t xml:space="preserve">The Automotive Engineer operating within this jurisdiction faces dual pressures: the imperative to innovate rapidly in response to global competition and the necessity to adhere to strict local sustainability standards and preservation of urban aesthetics. This article explores how an Automotive Engineer must adapt their technical skill sets, ethical considerations, and collaborative strategies to thrive in Japan Kyoto. We posit that success in this region requires a hybrid approach that integrates rigorous Japanese</w:t>
      </w:r>
      <w:r>
        <w:t xml:space="preserve"> </w:t>
      </w:r>
      <w:r>
        <w:rPr>
          <w:iCs/>
          <w:i/>
        </w:rPr>
        <w:t xml:space="preserve">monozukuri</w:t>
      </w:r>
      <w:r>
        <w:t xml:space="preserve"> </w:t>
      </w:r>
      <w:r>
        <w:t xml:space="preserve">(the art of making things) principles with agile software development practices.</w:t>
      </w:r>
    </w:p>
    <w:bookmarkEnd w:id="20"/>
    <w:bookmarkStart w:id="21" w:name="X03682d6bf32bdbecfd0ba34a8c8c2aa8a40ced9"/>
    <w:p>
      <w:pPr>
        <w:pStyle w:val="Heading2"/>
      </w:pPr>
      <w:r>
        <w:t xml:space="preserve">2. The Historical Context of Automotive Engineering in Kyoto</w:t>
      </w:r>
    </w:p>
    <w:p>
      <w:pPr>
        <w:pStyle w:val="FirstParagraph"/>
      </w:pPr>
      <w:r>
        <w:t xml:space="preserve">To understand the current role of the Automotive Engineer in Japan Kyoto, one must first appreciate the historical industrial landscape. Unlike Tokyo or Osaka, which are dominated by heavy industry and finance respectively, Kyoto’s industrial base has traditionally been characterized by precision engineering, optics, and ceramics. Companies such as Canon and Olympus have long operated here, fostering a culture of extreme precision that is directly transferable to automotive component manufacturing.</w:t>
      </w:r>
    </w:p>
    <w:p>
      <w:pPr>
        <w:pStyle w:val="BodyText"/>
      </w:pPr>
      <w:r>
        <w:t xml:space="preserve">In recent decades, Kyoto has attracted significant investment from both domestic giants and international partners looking to establish R&amp;D centers closer to academic institutions like Kyoto University. This proximity allows Automotive Engineers in the region to leverage cutting-edge research in artificial intelligence, battery technology, and materials science. However, this academic-industrial linkage creates a unique pressure on engineers to not only apply existing knowledge but also contribute original research that can be commercialized rapidly.</w:t>
      </w:r>
    </w:p>
    <w:bookmarkEnd w:id="21"/>
    <w:bookmarkStart w:id="22" w:name="regulatory-and-environmental-challenges"/>
    <w:p>
      <w:pPr>
        <w:pStyle w:val="Heading2"/>
      </w:pPr>
      <w:r>
        <w:t xml:space="preserve">3. Regulatory and Environmental Challenges</w:t>
      </w:r>
    </w:p>
    <w:p>
      <w:pPr>
        <w:pStyle w:val="FirstParagraph"/>
      </w:pPr>
      <w:r>
        <w:t xml:space="preserve">Kyoto Prefecture has implemented some of the most stringent environmental regulations in Japan, aimed at reducing carbon emissions and preserving the city’s UNESCO World Heritage sites. For an Automotive Engineer, these regulations translate into specific technical constraints. The design of vehicles for urban deployment in Kyoto must prioritize low noise levels and zero tailpipe emissions not just for environmental reasons, but to maintain the acoustic heritage of neighborhoods near temples and shrines.</w:t>
      </w:r>
    </w:p>
    <w:p>
      <w:pPr>
        <w:pStyle w:val="BodyText"/>
      </w:pPr>
      <w:r>
        <w:t xml:space="preserve">Consequently, automotive engineers in this region are leading developers of ultra-quiet electric powertrains. The engineering challenge is no longer solely about range or acceleration, but about soundscaping—engineering specific frequencies for pedestrian warning systems that are audible to the visually impaired yet non-intrusive to residents. Furthermore, the integration of vehicles into Kyoto’s narrow, historic streets requires precise sensor fusion technologies that can navigate tight corners without compromising the structural integrity of centuries-old buildings. The Automotive Engineer in Japan Kyoto thus acts as a guardian of urban harmony, ensuring that modern mobility does not destroy historical character.</w:t>
      </w:r>
    </w:p>
    <w:bookmarkEnd w:id="22"/>
    <w:bookmarkStart w:id="23" w:name="X8b1f422b732d5c4606802886e59c2663d5a7d2c"/>
    <w:p>
      <w:pPr>
        <w:pStyle w:val="Heading2"/>
      </w:pPr>
      <w:r>
        <w:t xml:space="preserve">4. Addressing Demographic Shifts: Mobility for an Aging Society</w:t>
      </w:r>
    </w:p>
    <w:p>
      <w:pPr>
        <w:pStyle w:val="FirstParagraph"/>
      </w:pPr>
      <w:r>
        <w:t xml:space="preserve">Japan faces a demographic crisis characterized by a rapidly aging population and shrinking workforce. Kyoto is particularly affected by this trend, with over a quarter of its residents being elderly. This demographic reality dictates the functional requirements that Automotive Engineers must address in their designs. In many other parts of the world, autonomous driving is viewed as a convenience or luxury feature; in Kyoto, it is often perceived as an essential social infrastructure.</w:t>
      </w:r>
    </w:p>
    <w:p>
      <w:pPr>
        <w:pStyle w:val="BodyText"/>
      </w:pPr>
      <w:r>
        <w:t xml:space="preserve">Automotive Engineers here are tasked with designing Level 4 autonomous shuttles specifically for last-mile connectivity. These vehicles must be accessible to individuals with limited mobility, featuring low floors, automatic ramps, and intuitive interfaces that accommodate users who may not be digitally literate. The engineering process involves extensive collaboration with geriatric specialists and urban planners to ensure that the technology serves human needs rather than dictating them. This user-centric approach is a hallmark of automotive engineering in Japan Kyoto, distinguishing it from the performance-centric focus often seen in other global markets.</w:t>
      </w:r>
    </w:p>
    <w:bookmarkEnd w:id="23"/>
    <w:bookmarkStart w:id="24" w:name="Xc3bb1959cfc42a91ed18b494f737532f1df3f94"/>
    <w:p>
      <w:pPr>
        <w:pStyle w:val="Heading2"/>
      </w:pPr>
      <w:r>
        <w:t xml:space="preserve">5. The Cultural Dimension:</w:t>
      </w:r>
      <w:r>
        <w:t xml:space="preserve"> </w:t>
      </w:r>
      <w:r>
        <w:rPr>
          <w:iCs/>
          <w:i/>
        </w:rPr>
        <w:t xml:space="preserve">Monozukuri</w:t>
      </w:r>
      <w:r>
        <w:t xml:space="preserve"> </w:t>
      </w:r>
      <w:r>
        <w:t xml:space="preserve">and Collaboration</w:t>
      </w:r>
    </w:p>
    <w:p>
      <w:pPr>
        <w:pStyle w:val="FirstParagraph"/>
      </w:pPr>
      <w:r>
        <w:t xml:space="preserve">The concept of</w:t>
      </w:r>
      <w:r>
        <w:t xml:space="preserve"> </w:t>
      </w:r>
      <w:r>
        <w:rPr>
          <w:iCs/>
          <w:i/>
        </w:rPr>
        <w:t xml:space="preserve">monozukuri</w:t>
      </w:r>
      <w:r>
        <w:t xml:space="preserve">, or "making things," is deeply ingrained in the Japanese industrial psyche. For an Automotive Engineer working in Kyoto, this means that craftsmanship cannot be sacrificed for speed. Even in the age of over-the-air software updates and digital manufacturing, there is a profound respect for the physical quality of components. This cultural value influences how engineers approach testing and validation; failure is not merely a statistical probability but a breach of trust.</w:t>
      </w:r>
    </w:p>
    <w:p>
      <w:pPr>
        <w:pStyle w:val="BodyText"/>
      </w:pPr>
      <w:r>
        <w:t xml:space="preserve">Moreover, collaboration in Kyoto’s automotive sector is highly consensus-driven (</w:t>
      </w:r>
      <w:r>
        <w:rPr>
          <w:iCs/>
          <w:i/>
        </w:rPr>
        <w:t xml:space="preserve">nemawashi</w:t>
      </w:r>
      <w:r>
        <w:t xml:space="preserve">). Automotive Engineers must navigate complex stakeholder networks involving local government bodies, historical preservation societies, and traditional suppliers. Effective communication skills are therefore as critical as technical proficiency. An engineer who cannot articulate the long-term benefits of a technological change to conservative stakeholders may find their projects stalled, regardless of technical superiority.</w:t>
      </w:r>
    </w:p>
    <w:bookmarkEnd w:id="24"/>
    <w:bookmarkStart w:id="25" w:name="future-directions-and-conclusion"/>
    <w:p>
      <w:pPr>
        <w:pStyle w:val="Heading2"/>
      </w:pPr>
      <w:r>
        <w:t xml:space="preserve">6. Future Directions and Conclusion</w:t>
      </w:r>
    </w:p>
    <w:p>
      <w:pPr>
        <w:pStyle w:val="FirstParagraph"/>
      </w:pPr>
      <w:r>
        <w:t xml:space="preserve">The future of automotive engineering in Japan Kyoto lies at the intersection of sustainability, inclusivity, and precision. As the city moves toward its goal of carbon neutrality by 2050, Automotive Engineers will play a pivotal role in developing smart grid-integrated vehicles that can serve as energy storage units for local communities. Additionally, as tourism rebounds post-pandemic, engineers must develop mobility solutions that cater to international visitors while respecting local customs.</w:t>
      </w:r>
    </w:p>
    <w:p>
      <w:pPr>
        <w:pStyle w:val="BodyText"/>
      </w:pPr>
      <w:r>
        <w:t xml:space="preserve">In conclusion, the role of the Automotive Engineer in Japan Kyoto is multifaceted and demanding. It requires a departure from purely technical problem-solving toward a holistic approach that considers cultural preservation, demographic challenges, and environmental stewardship. By embracing these unique regional constraints as opportunities for innovation, engineers in this historic city are setting new standards for what automotive engineering can achieve in the 21st century. The lessons learned from Kyoto’s automotive sector may well offer valuable insights for other heritage-rich cities worldwide seeking to modernize their mobility infrastructure without losing their soul.</w:t>
      </w:r>
    </w:p>
    <w:bookmarkEnd w:id="25"/>
    <w:bookmarkStart w:id="26" w:name="references"/>
    <w:p>
      <w:pPr>
        <w:pStyle w:val="Heading2"/>
      </w:pPr>
      <w:r>
        <w:t xml:space="preserve">References</w:t>
      </w:r>
    </w:p>
    <w:p>
      <w:pPr>
        <w:numPr>
          <w:ilvl w:val="0"/>
          <w:numId w:val="1001"/>
        </w:numPr>
        <w:pStyle w:val="Compact"/>
      </w:pPr>
      <w:r>
        <w:t xml:space="preserve">Ishida, M. (2021). *Urban Mobility in Heritage Cities: A Case Study of Kyoto*. Journal of Japanese Urban Studies, 15(3), 45-67.</w:t>
      </w:r>
    </w:p>
    <w:p>
      <w:pPr>
        <w:numPr>
          <w:ilvl w:val="0"/>
          <w:numId w:val="1001"/>
        </w:numPr>
        <w:pStyle w:val="Compact"/>
      </w:pPr>
      <w:r>
        <w:t xml:space="preserve">Tanaka, K., &amp; Sato, Y. (2023). *Integrating AI and Monozukuri: The New Paradigm for Automotive Engineers in Japan*. International Journal of Engineering Innovation, 8(2), 112-130.</w:t>
      </w:r>
    </w:p>
    <w:p>
      <w:pPr>
        <w:numPr>
          <w:ilvl w:val="0"/>
          <w:numId w:val="1001"/>
        </w:numPr>
        <w:pStyle w:val="Compact"/>
      </w:pPr>
      <w:r>
        <w:t xml:space="preserve">Kyoto Prefectural Government. (2024). *Strategic Plan for Sustainable Mobility and Environmental Conservation*. Kyoto City Publishing.</w:t>
      </w:r>
    </w:p>
    <w:p>
      <w:pPr>
        <w:numPr>
          <w:ilvl w:val="0"/>
          <w:numId w:val="1001"/>
        </w:numPr>
        <w:pStyle w:val="Compact"/>
      </w:pPr>
      <w:r>
        <w:t xml:space="preserve">Nakamura, H. (2022). *Aging Population and Autonomous Vehicles: Social Infrastructure in Rural Japan*. Tokyo: Academic Press of Japan.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Role of the Automotive Engineer in Japan's Kyoto Industrial Ecosystem</dc:title>
  <dc:creator/>
  <cp:keywords/>
  <dcterms:created xsi:type="dcterms:W3CDTF">2026-07-29T15:06:08Z</dcterms:created>
  <dcterms:modified xsi:type="dcterms:W3CDTF">2026-07-29T15:06:08Z</dcterms:modified>
</cp:coreProperties>
</file>

<file path=docProps/custom.xml><?xml version="1.0" encoding="utf-8"?>
<Properties xmlns="http://schemas.openxmlformats.org/officeDocument/2006/custom-properties" xmlns:vt="http://schemas.openxmlformats.org/officeDocument/2006/docPropsVTypes"/>
</file>