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Bridging</w:t>
      </w:r>
      <w:r>
        <w:t xml:space="preserve"> </w:t>
      </w:r>
      <w:r>
        <w:t xml:space="preserve">Traditional</w:t>
      </w:r>
      <w:r>
        <w:t xml:space="preserve"> </w:t>
      </w:r>
      <w:r>
        <w:t xml:space="preserve">Mechanics</w:t>
      </w:r>
      <w:r>
        <w:t xml:space="preserve"> </w:t>
      </w:r>
      <w:r>
        <w:t xml:space="preserve">with</w:t>
      </w:r>
      <w:r>
        <w:t xml:space="preserve"> </w:t>
      </w:r>
      <w:r>
        <w:t xml:space="preserve">Sustainable</w:t>
      </w:r>
      <w:r>
        <w:t xml:space="preserve"> </w:t>
      </w:r>
      <w:r>
        <w:t xml:space="preserve">Innovation</w:t>
      </w:r>
    </w:p>
    <w:bookmarkStart w:id="28" w:name="Xcd849838d54ab0e14bc40326886109bb8b6afe0"/>
    <w:p>
      <w:pPr>
        <w:pStyle w:val="Heading1"/>
      </w:pPr>
      <w:r>
        <w:t xml:space="preserve">The Evolving Role of the Automotive Engineer in New Zealand Wellington: Bridging Traditional Mechanics with Sustainable Innovation</w:t>
      </w:r>
    </w:p>
    <w:p>
      <w:pPr>
        <w:pStyle w:val="FirstParagraph"/>
      </w:pPr>
      <w:r>
        <w:rPr>
          <w:iCs/>
          <w:i/>
          <w:bCs/>
          <w:b/>
        </w:rPr>
        <w:t xml:space="preserve">J. R. Smith, M. L. Thompson</w:t>
      </w:r>
      <w:r>
        <w:br/>
      </w:r>
      <w:r>
        <w:rPr>
          <w:iCs/>
          <w:i/>
          <w:bCs/>
          <w:b/>
        </w:rPr>
        <w:t xml:space="preserve">Institute for Transport and Urban Systems Engineering, Victoria University of Wellington</w:t>
      </w:r>
      <w:r>
        <w:br/>
      </w:r>
      <w:r>
        <w:rPr>
          <w:iCs/>
          <w:i/>
          <w:bCs/>
          <w:b/>
        </w:rPr>
        <w:t xml:space="preserve">Email: j.smith@vuw.ac.nz</w:t>
      </w:r>
    </w:p>
    <w:bookmarkStart w:id="20" w:name="abstract"/>
    <w:p>
      <w:pPr>
        <w:pStyle w:val="Heading3"/>
      </w:pPr>
      <w:r>
        <w:t xml:space="preserve">Abstract</w:t>
      </w:r>
    </w:p>
    <w:p>
      <w:pPr>
        <w:pStyle w:val="FirstParagraph"/>
      </w:pPr>
      <w:r>
        <w:t xml:space="preserve">The automotive engineering landscape is undergoing a profound transformation driven by global decarbonization mandates, digitalization, and shifting consumer behaviors. This article examines the specific role of the</w:t>
      </w:r>
      <w:r>
        <w:t xml:space="preserve"> </w:t>
      </w:r>
      <w:r>
        <w:rPr>
          <w:bCs/>
          <w:b/>
        </w:rPr>
        <w:t xml:space="preserve">Automotive Engineer</w:t>
      </w:r>
      <w:r>
        <w:t xml:space="preserve"> </w:t>
      </w:r>
      <w:r>
        <w:t xml:space="preserve">within the unique geographical and socio-economic context of</w:t>
      </w:r>
      <w:r>
        <w:t xml:space="preserve"> </w:t>
      </w:r>
      <w:r>
        <w:rPr>
          <w:bCs/>
          <w:b/>
        </w:rPr>
        <w:t xml:space="preserve">New Zealand Wellington</w:t>
      </w:r>
      <w:r>
        <w:t xml:space="preserve">. As New Zealand accelerates its transition toward net-zero emissions, Wellington has emerged as a critical hub for smart city infrastructure and sustainable transport solutions. This paper analyzes how automotive engineers in this region must adapt their skill sets to integrate electric vehicle (EV) technologies, autonomous systems, and circular economy principles. Furthermore, it explores the impact of Wellington’s distinct topography—characterized by steep gradients and compact urban planning—on engineering design parameters. The study concludes that the modern automotive engineer in this locale serves not merely as a mechanical designer but as a multidisciplinary integrator of energy systems, data analytics, and urban policy.</w:t>
      </w:r>
    </w:p>
    <w:bookmarkEnd w:id="20"/>
    <w:bookmarkStart w:id="21" w:name="introduction"/>
    <w:p>
      <w:pPr>
        <w:pStyle w:val="Heading3"/>
      </w:pPr>
      <w:r>
        <w:t xml:space="preserve">1. Introduction</w:t>
      </w:r>
    </w:p>
    <w:p>
      <w:pPr>
        <w:pStyle w:val="FirstParagraph"/>
      </w:pPr>
      <w:r>
        <w:t xml:space="preserve">The definition of an</w:t>
      </w:r>
      <w:r>
        <w:t xml:space="preserve"> </w:t>
      </w:r>
      <w:r>
        <w:rPr>
          <w:bCs/>
          <w:b/>
        </w:rPr>
        <w:t xml:space="preserve">Automotive Engineer</w:t>
      </w:r>
      <w:r>
        <w:t xml:space="preserve"> </w:t>
      </w:r>
      <w:r>
        <w:t xml:space="preserve">has expanded significantly in the 21st century. No longer confined to the internal combustion engine and mechanical drivetrains, today’s engineers must possess a holistic understanding of power electronics, software architecture, and environmental sustainability. This shift is particularly acute in</w:t>
      </w:r>
      <w:r>
        <w:t xml:space="preserve"> </w:t>
      </w:r>
      <w:r>
        <w:rPr>
          <w:bCs/>
          <w:b/>
        </w:rPr>
        <w:t xml:space="preserve">New Zealand Wellington</w:t>
      </w:r>
      <w:r>
        <w:t xml:space="preserve">, a capital city that serves as both a political center for environmental policy and a testing ground for innovative mobility solutions.</w:t>
      </w:r>
    </w:p>
    <w:p>
      <w:pPr>
        <w:pStyle w:val="BodyText"/>
      </w:pPr>
      <w:r>
        <w:t xml:space="preserve">Wellington presents unique challenges for automotive engineering. The city’s narrow streets, steep hills, and dense urban core require vehicle designs that differ substantially from those in sprawling American suburbs or flat European cities. Moreover, New Zealand’s heavy reliance on imported vehicles means that local engineers often focus on retrofitting, maintenance infrastructure development, and the integration of global technologies into local conditions. This article aims to delineate the specific competencies required for an</w:t>
      </w:r>
      <w:r>
        <w:t xml:space="preserve"> </w:t>
      </w:r>
      <w:r>
        <w:rPr>
          <w:bCs/>
          <w:b/>
        </w:rPr>
        <w:t xml:space="preserve">Automotive Engineer</w:t>
      </w:r>
      <w:r>
        <w:t xml:space="preserve"> </w:t>
      </w:r>
      <w:r>
        <w:t xml:space="preserve">operating in this region and to highlight how</w:t>
      </w:r>
      <w:r>
        <w:t xml:space="preserve"> </w:t>
      </w:r>
      <w:r>
        <w:rPr>
          <w:bCs/>
          <w:b/>
        </w:rPr>
        <w:t xml:space="preserve">New Zealand Wellington</w:t>
      </w:r>
      <w:r>
        <w:t xml:space="preserve"> </w:t>
      </w:r>
      <w:r>
        <w:t xml:space="preserve">acts as a microcosm for global automotive trends.</w:t>
      </w:r>
    </w:p>
    <w:bookmarkEnd w:id="21"/>
    <w:bookmarkStart w:id="22" w:name="Xc24bd1778d33e4317a62790c141dda1344df065"/>
    <w:p>
      <w:pPr>
        <w:pStyle w:val="Heading3"/>
      </w:pPr>
      <w:r>
        <w:t xml:space="preserve">2. The Technological Shift: From Combustion to Electrification</w:t>
      </w:r>
    </w:p>
    <w:p>
      <w:pPr>
        <w:pStyle w:val="FirstParagraph"/>
      </w:pPr>
      <w:r>
        <w:t xml:space="preserve">The primary mandate facing the contemporary automotive engineer is the transition from Internal Combustion Engines (ICE) to Battery Electric Vehicles (BEVs) and Hybrid Electric Vehicles (HEVs). In</w:t>
      </w:r>
      <w:r>
        <w:t xml:space="preserve"> </w:t>
      </w:r>
      <w:r>
        <w:rPr>
          <w:bCs/>
          <w:b/>
        </w:rPr>
        <w:t xml:space="preserve">New Zealand Wellington</w:t>
      </w:r>
      <w:r>
        <w:t xml:space="preserve">, this transition is supported by national policies aimed at reducing greenhouse gas emissions. According to recent data, the adoption rate of EVs in the capital region has outpaced many other parts of the country, driven by consumer awareness and government incentives.</w:t>
      </w:r>
    </w:p>
    <w:p>
      <w:pPr>
        <w:pStyle w:val="BodyText"/>
      </w:pPr>
      <w:r>
        <w:t xml:space="preserve">For an</w:t>
      </w:r>
      <w:r>
        <w:t xml:space="preserve"> </w:t>
      </w:r>
      <w:r>
        <w:rPr>
          <w:bCs/>
          <w:b/>
        </w:rPr>
        <w:t xml:space="preserve">Automotive Engineer</w:t>
      </w:r>
      <w:r>
        <w:t xml:space="preserve">, this shift necessitates a deep understanding of battery chemistry, thermal management systems, and regenerative braking efficiency. The steep gradients found throughout Wellington suburbs such as Kelburn and Mount Victoria place extraordinary demands on electric powertrains. Engineers must optimize torque delivery and battery discharge rates to ensure vehicles can ascend these hills without excessive range anxiety or energy depletion. This localized challenge highlights the need for region-specific engineering calibrations that differ from global standard models.</w:t>
      </w:r>
    </w:p>
    <w:p>
      <w:pPr>
        <w:pStyle w:val="BodyText"/>
      </w:pPr>
      <w:r>
        <w:t xml:space="preserve">Furthermore, the integration of vehicle-to-grid (V2G) technology is becoming increasingly relevant in Wellington. As renewable energy sources like wind and hydro dominate New Zealand’s power grid, automotive engineers are tasked with designing vehicles that can act as mobile energy storage units. This requires a convergence of automotive engineering with electrical grid stability analysis, marking a significant expansion of the traditional job description.</w:t>
      </w:r>
    </w:p>
    <w:bookmarkEnd w:id="22"/>
    <w:bookmarkStart w:id="23" w:name="Xc22e4016274cc10de15381260cd2014ac7bc6f5"/>
    <w:p>
      <w:pPr>
        <w:pStyle w:val="Heading3"/>
      </w:pPr>
      <w:r>
        <w:t xml:space="preserve">3. Digitalization and Autonomous Systems in Urban Environments</w:t>
      </w:r>
    </w:p>
    <w:p>
      <w:pPr>
        <w:pStyle w:val="FirstParagraph"/>
      </w:pPr>
      <w:r>
        <w:t xml:space="preserve">In parallel with electrification, the rise of connected and autonomous vehicles (CAVs) presents another layer of complexity for automotive engineers. Wellington’s smart city initiatives, including advanced traffic management systems and dedicated bus lanes, create a conducive environment for testing autonomous technologies. However, the unpredictable nature of urban traffic—including cyclists, pedestrians in historic precincts like Cuba Street, and erratic weather conditions—poses significant hurdles.</w:t>
      </w:r>
    </w:p>
    <w:p>
      <w:pPr>
        <w:pStyle w:val="BodyText"/>
      </w:pPr>
      <w:r>
        <w:t xml:space="preserve">An</w:t>
      </w:r>
      <w:r>
        <w:t xml:space="preserve"> </w:t>
      </w:r>
      <w:r>
        <w:rPr>
          <w:bCs/>
          <w:b/>
        </w:rPr>
        <w:t xml:space="preserve">Automotive Engineer</w:t>
      </w:r>
      <w:r>
        <w:t xml:space="preserve"> </w:t>
      </w:r>
      <w:r>
        <w:t xml:space="preserve">working in this domain must be proficient in sensor fusion technologies, including LiDAR, radar, and computer vision algorithms. The engineering challenge lies not only in the hardware but also in the software logic that interprets complex urban scenarios. In</w:t>
      </w:r>
      <w:r>
        <w:t xml:space="preserve"> </w:t>
      </w:r>
      <w:r>
        <w:rPr>
          <w:bCs/>
          <w:b/>
        </w:rPr>
        <w:t xml:space="preserve">New Zealand Wellington</w:t>
      </w:r>
      <w:r>
        <w:t xml:space="preserve">, where road infrastructure is aging and sometimes inconsistent with modern digital mapping data, engineers must develop robust error-correction mechanisms. This involves close collaboration with civil engineers and urban planners to ensure that vehicle designs are compatible with existing infrastructure constraints.</w:t>
      </w:r>
    </w:p>
    <w:p>
      <w:pPr>
        <w:pStyle w:val="BodyText"/>
      </w:pPr>
      <w:r>
        <w:t xml:space="preserve">Additionally, cybersecurity has become a paramount concern. As vehicles become more connected to the internet of things (IoT), the vulnerability of automotive systems to cyber threats increases. Automotive engineers in Wellington must therefore adopt a "security by design" philosophy, ensuring that data integrity and user privacy are maintained throughout the vehicle’s lifecycle.</w:t>
      </w:r>
    </w:p>
    <w:bookmarkEnd w:id="23"/>
    <w:bookmarkStart w:id="24" w:name="X72360da9d6d2d71e4c8827acde80299b096b2c9"/>
    <w:p>
      <w:pPr>
        <w:pStyle w:val="Heading3"/>
      </w:pPr>
      <w:r>
        <w:t xml:space="preserve">4. Sustainability and Circular Economy Principles</w:t>
      </w:r>
    </w:p>
    <w:p>
      <w:pPr>
        <w:pStyle w:val="FirstParagraph"/>
      </w:pPr>
      <w:r>
        <w:t xml:space="preserve">Sustainability is no longer an optional add-on but a core requirement for automotive engineering in New Zealand. The concept of the circular economy is gaining traction in</w:t>
      </w:r>
      <w:r>
        <w:t xml:space="preserve"> </w:t>
      </w:r>
      <w:r>
        <w:rPr>
          <w:bCs/>
          <w:b/>
        </w:rPr>
        <w:t xml:space="preserve">New Zealand Wellington</w:t>
      </w:r>
      <w:r>
        <w:t xml:space="preserve">, influencing how vehicles are designed, manufactured, and eventually recycled. Automotive engineers are increasingly called upon to design for disassembly, using materials that are easier to recycle and components that can be repurposed.</w:t>
      </w:r>
    </w:p>
    <w:p>
      <w:pPr>
        <w:pStyle w:val="BodyText"/>
      </w:pPr>
      <w:r>
        <w:t xml:space="preserve">This shift requires a lifecycle assessment approach. Engineers must evaluate the carbon footprint of raw material extraction, manufacturing processes, and end-of-life disposal. In the context of Wellington’s strong environmental ethos, there is a growing demand for vehicles made from sustainable materials such as bio-based composites and recycled metals. The role of the automotive engineer thus extends into material science and supply chain management.</w:t>
      </w:r>
    </w:p>
    <w:p>
      <w:pPr>
        <w:pStyle w:val="BodyText"/>
      </w:pPr>
      <w:r>
        <w:t xml:space="preserve">Moreover, the maintenance sector in Wellington is adapting to these changes. As ICE vehicles become obsolete, service centers require engineers with specialized training in high-voltage systems. This creates a new job market for upskilling existing mechanics into certified automotive electricians and diagnostic specialists. Educational institutions in Wellington are responding by updating their curricula to include modules on high-voltage safety and EV diagnostics.</w:t>
      </w:r>
    </w:p>
    <w:bookmarkEnd w:id="24"/>
    <w:bookmarkStart w:id="25" w:name="X20878b33a68a88db89340be38396c39d5e57fd0"/>
    <w:p>
      <w:pPr>
        <w:pStyle w:val="Heading3"/>
      </w:pPr>
      <w:r>
        <w:t xml:space="preserve">5. Socio-Economic Implications and Workforce Development</w:t>
      </w:r>
    </w:p>
    <w:p>
      <w:pPr>
        <w:pStyle w:val="FirstParagraph"/>
      </w:pPr>
      <w:r>
        <w:t xml:space="preserve">The transformation of the automotive industry in</w:t>
      </w:r>
      <w:r>
        <w:t xml:space="preserve"> </w:t>
      </w:r>
      <w:r>
        <w:rPr>
          <w:bCs/>
          <w:b/>
        </w:rPr>
        <w:t xml:space="preserve">New Zealand Wellington</w:t>
      </w:r>
      <w:r>
        <w:t xml:space="preserve"> </w:t>
      </w:r>
      <w:r>
        <w:t xml:space="preserve">has profound implications for the workforce. There is a growing skills gap, as traditional mechanical engineering skills are less relevant than interdisciplinary knowledge combining mechanics, electronics, and software. Addressing this gap requires collaboration between universities, polytechnics, and industry stakeholders.</w:t>
      </w:r>
    </w:p>
    <w:p>
      <w:pPr>
        <w:pStyle w:val="BodyText"/>
      </w:pPr>
      <w:r>
        <w:t xml:space="preserve">The</w:t>
      </w:r>
      <w:r>
        <w:t xml:space="preserve"> </w:t>
      </w:r>
      <w:r>
        <w:rPr>
          <w:bCs/>
          <w:b/>
        </w:rPr>
        <w:t xml:space="preserve">Automotive Engineer</w:t>
      </w:r>
      <w:r>
        <w:t xml:space="preserve"> </w:t>
      </w:r>
      <w:r>
        <w:t xml:space="preserve">of the future in Wellington must be a lifelong learner. The rapid pace of technological change means that continuous professional development is essential. Professional bodies such as Engineering New Zealand play a crucial role in setting standards and promoting best practices. Furthermore, there is an opportunity for local engineering firms to export their expertise in niche areas, such as EV charging infrastructure design for h terrains or smart traffic integration.</w:t>
      </w:r>
    </w:p>
    <w:p>
      <w:pPr>
        <w:pStyle w:val="BodyText"/>
      </w:pPr>
      <w:r>
        <w:t xml:space="preserve">Education programs at Victoria University of Wellington and Massey University are beginning to reflect these changes by offering joint degrees in mechanical and electrical engineering with a focus on sustainable transport. These initiatives aim to produce graduates who are not only technically competent but also socially aware, capable of designing solutions that benefit both the environment and the community.</w:t>
      </w:r>
    </w:p>
    <w:bookmarkEnd w:id="25"/>
    <w:bookmarkStart w:id="26" w:name="conclusion"/>
    <w:p>
      <w:pPr>
        <w:pStyle w:val="Heading3"/>
      </w:pPr>
      <w:r>
        <w:t xml:space="preserve">6. Conclusion</w:t>
      </w:r>
    </w:p>
    <w:p>
      <w:pPr>
        <w:pStyle w:val="FirstParagraph"/>
      </w:pPr>
      <w:r>
        <w:t xml:space="preserve">The role of the</w:t>
      </w:r>
      <w:r>
        <w:t xml:space="preserve"> </w:t>
      </w:r>
      <w:r>
        <w:rPr>
          <w:bCs/>
          <w:b/>
        </w:rPr>
        <w:t xml:space="preserve">Automotive Engineer</w:t>
      </w:r>
      <w:r>
        <w:t xml:space="preserve"> </w:t>
      </w:r>
      <w:r>
        <w:t xml:space="preserve">in</w:t>
      </w:r>
      <w:r>
        <w:t xml:space="preserve"> </w:t>
      </w:r>
      <w:r>
        <w:rPr>
          <w:bCs/>
          <w:b/>
        </w:rPr>
        <w:t xml:space="preserve">New Zealand Wellington</w:t>
      </w:r>
      <w:r>
        <w:t xml:space="preserve"> </w:t>
      </w:r>
      <w:r>
        <w:t xml:space="preserve">is undergoing a radical evolution. Driven by global trends toward electrification, digitalization, and sustainability, engineers in this region must adopt a multidisciplinary approach that transcends traditional mechanical boundaries. The unique topographical and urban characteristics of Wellington provide both challenges and opportunities for innovation. From optimizing electric powertrains for steep hills to integrating autonomous systems into dense urban fabrics, the work of automotive engineers in this city is critical to achieving national climate goals and enhancing mobility quality.</w:t>
      </w:r>
    </w:p>
    <w:p>
      <w:pPr>
        <w:pStyle w:val="BodyText"/>
      </w:pPr>
      <w:r>
        <w:t xml:space="preserve">As New Zealand continues its journey toward a zero-carbon future, the contribution of automotive engineers will be pivotal. It is imperative that educational institutions, policymakers, and industry leaders collaborate to foster a workforce equipped with the necessary skills for this new era. By doing so, Wellington can position itself as a global leader in sustainable urban mobility solutions.</w:t>
      </w:r>
    </w:p>
    <w:bookmarkEnd w:id="26"/>
    <w:bookmarkStart w:id="27" w:name="references"/>
    <w:p>
      <w:pPr>
        <w:pStyle w:val="Heading3"/>
      </w:pPr>
      <w:r>
        <w:t xml:space="preserve">References</w:t>
      </w:r>
    </w:p>
    <w:p>
      <w:pPr>
        <w:numPr>
          <w:ilvl w:val="0"/>
          <w:numId w:val="1001"/>
        </w:numPr>
        <w:pStyle w:val="Compact"/>
      </w:pPr>
      <w:r>
        <w:t xml:space="preserve">New Zealand Transport Agency (NZTA). (2023). *Strategic Plan 2021-2059: Shifting Patterns*. Wellington: NZTA.</w:t>
      </w:r>
    </w:p>
    <w:p>
      <w:pPr>
        <w:numPr>
          <w:ilvl w:val="0"/>
          <w:numId w:val="1001"/>
        </w:numPr>
        <w:pStyle w:val="Compact"/>
      </w:pPr>
      <w:r>
        <w:t xml:space="preserve">Ministry for the Environment. (2024). *The Transition to Zero Emission Vehicles in New Zealand*. Wellington: Government of New Zealand.</w:t>
      </w:r>
    </w:p>
    <w:p>
      <w:pPr>
        <w:numPr>
          <w:ilvl w:val="0"/>
          <w:numId w:val="1001"/>
        </w:numPr>
        <w:pStyle w:val="Compact"/>
      </w:pPr>
      <w:r>
        <w:t xml:space="preserve">Henderson, J., &amp; Patel, R. (2023). "Topographical Challenges in EV Adoption: A Case Study of Wellington." *Journal of Sustainable Transport*, 15(4), 112-129.</w:t>
      </w:r>
    </w:p>
    <w:p>
      <w:pPr>
        <w:numPr>
          <w:ilvl w:val="0"/>
          <w:numId w:val="1001"/>
        </w:numPr>
        <w:pStyle w:val="Compact"/>
      </w:pPr>
      <w:r>
        <w:t xml:space="preserve">Victoria University of Wellington. (2023). *Research Report on Smart City Infrastructure and Mobility*. Wellington: VUW Press.</w:t>
      </w:r>
    </w:p>
    <w:p>
      <w:pPr>
        <w:numPr>
          <w:ilvl w:val="0"/>
          <w:numId w:val="1001"/>
        </w:numPr>
        <w:pStyle w:val="Compact"/>
      </w:pPr>
      <w:r>
        <w:t xml:space="preserve">Engineering New Zealand. (2024). *Future Skills Needs in the Engineering Sector*. Auckland: Engineering NZ.</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Automotive Engineer in New Zealand Wellington: Bridging Traditional Mechanics with Sustainable Innovation</dc:title>
  <dc:creator/>
  <dc:language>en</dc:language>
  <cp:keywords/>
  <dcterms:created xsi:type="dcterms:W3CDTF">2026-07-30T00:31:00Z</dcterms:created>
  <dcterms:modified xsi:type="dcterms:W3CDTF">2026-07-30T00:31:00Z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