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Philippine</w:t>
      </w:r>
      <w:r>
        <w:t xml:space="preserve"> </w:t>
      </w:r>
      <w:r>
        <w:t xml:space="preserve">Context</w:t>
      </w:r>
    </w:p>
    <w:bookmarkStart w:id="29" w:name="X5f2ce3c43005931143162b8fd2f50745c5ff235"/>
    <w:p>
      <w:pPr>
        <w:pStyle w:val="Heading1"/>
      </w:pPr>
      <w:r>
        <w:t xml:space="preserve">The Role and Evolution of the Automotive Engineer in the Philippine Context</w:t>
      </w:r>
    </w:p>
    <w:p>
      <w:pPr>
        <w:pStyle w:val="FirstParagraph"/>
      </w:pPr>
      <w:r>
        <w:rPr>
          <w:iCs/>
          <w:i/>
          <w:bCs/>
          <w:b/>
        </w:rPr>
        <w:t xml:space="preserve">An Academic Examination of Technical Innovation, Infrastructure Challenges, and Sustainable Mobility Solutions in an Archipelagic Economy</w:t>
      </w:r>
    </w:p>
    <w:p>
      <w:r>
        <w:pict>
          <v:rect style="width:0;height:1.5pt" o:hralign="center" o:hrstd="t" o:hr="t"/>
        </w:pict>
      </w:r>
    </w:p>
    <w:bookmarkStart w:id="20" w:name="abstract"/>
    <w:p>
      <w:pPr>
        <w:pStyle w:val="Heading3"/>
      </w:pPr>
      <w:r>
        <w:t xml:space="preserve">Abstract</w:t>
      </w:r>
    </w:p>
    <w:p>
      <w:pPr>
        <w:pStyle w:val="FirstParagraph"/>
      </w:pPr>
      <w:r>
        <w:t xml:space="preserve">This article explores the critical role of the automotive engineer within the specific socio-economic and geographical constraints of Philippines Manila. As a hub for both traditional internal combustion engine (ICE) maintenance and emerging electric vehicle (EV) adoption, this region presents unique challenges. We analyze how automotive engineers in this locale must adapt to tropical climate conditions, severe traffic congestion patterns, and evolving regulatory frameworks regarding emissions and safety. The study argues that the modern automotive engineer in Philippines Manila serves not only as a technician of mobility but as a key architect of sustainable urban transport solutions.</w:t>
      </w:r>
    </w:p>
    <w:bookmarkEnd w:id="20"/>
    <w:bookmarkStart w:id="21" w:name="introduction"/>
    <w:p>
      <w:pPr>
        <w:pStyle w:val="Heading2"/>
      </w:pPr>
      <w:r>
        <w:t xml:space="preserve">Introduction</w:t>
      </w:r>
    </w:p>
    <w:p>
      <w:pPr>
        <w:pStyle w:val="FirstParagraph"/>
      </w:pPr>
      <w:r>
        <w:t xml:space="preserve">The field of automotive engineering is globally recognized as a cornerstone of industrial development, bridging mechanical precision with software innovation. However, the application and demands placed on an</w:t>
      </w:r>
      <w:r>
        <w:t xml:space="preserve"> </w:t>
      </w:r>
      <w:r>
        <w:rPr>
          <w:bCs/>
          <w:b/>
        </w:rPr>
        <w:t xml:space="preserve">Automotive Engineer</w:t>
      </w:r>
      <w:r>
        <w:t xml:space="preserve"> </w:t>
      </w:r>
      <w:r>
        <w:t xml:space="preserve">vary significantly depending on regional infrastructure, climate, and economic priorities. In the context of</w:t>
      </w:r>
      <w:r>
        <w:t xml:space="preserve"> </w:t>
      </w:r>
      <w:r>
        <w:rPr>
          <w:bCs/>
          <w:b/>
        </w:rPr>
        <w:t xml:space="preserve">Philippines Manila</w:t>
      </w:r>
      <w:r>
        <w:t xml:space="preserve">, one of the most densely populated metropolitan areas in Asia with notoriously complex traffic dynamics, the scope of automotive engineering extends beyond manufacturing into adaptation, maintenance optimization, and sustainable retrofitting. This article examines how professionals in this sector navigate the dual pressures of maintaining legacy vehicle fleets while preparing for a nascent electric mobility transition.</w:t>
      </w:r>
    </w:p>
    <w:bookmarkEnd w:id="21"/>
    <w:bookmarkStart w:id="22" w:name="the-unique-environmental-constraints"/>
    <w:p>
      <w:pPr>
        <w:pStyle w:val="Heading2"/>
      </w:pPr>
      <w:r>
        <w:t xml:space="preserve">The Unique Environmental Constraints</w:t>
      </w:r>
    </w:p>
    <w:p>
      <w:pPr>
        <w:pStyle w:val="FirstParagraph"/>
      </w:pPr>
      <w:r>
        <w:t xml:space="preserve">An automotive engineer operating in</w:t>
      </w:r>
      <w:r>
        <w:t xml:space="preserve"> </w:t>
      </w:r>
      <w:r>
        <w:rPr>
          <w:bCs/>
          <w:b/>
        </w:rPr>
        <w:t xml:space="preserve">Philippines Manila</w:t>
      </w:r>
    </w:p>
    <w:p>
      <w:pPr>
        <w:pStyle w:val="BodyText"/>
      </w:pPr>
      <w:r>
        <w:t xml:space="preserve">Furthermore, the topography and urban planning challenges mean that vehicles often operate at lower speeds but with higher stop-and-go frequency. For the automotive engineer, this requires tuning suspension systems and braking mechanisms for durability rather than speed. The engineering focus shifts from aerodynamic efficiency—crucial in highway-centric markets—to thermal management and mechanical resilience against rapid wear.</w:t>
      </w:r>
    </w:p>
    <w:bookmarkEnd w:id="22"/>
    <w:bookmarkStart w:id="23" w:name="Xca62b21bd81ddfb70bd23ea2b0211fb0c6b46b7"/>
    <w:p>
      <w:pPr>
        <w:pStyle w:val="Heading2"/>
      </w:pPr>
      <w:r>
        <w:t xml:space="preserve">Infrastructure and the Electric Vehicle Transition</w:t>
      </w:r>
    </w:p>
    <w:p>
      <w:pPr>
        <w:pStyle w:val="FirstParagraph"/>
      </w:pPr>
      <w:r>
        <w:t xml:space="preserve">A significant portion of contemporary discourse regarding the future of transport in</w:t>
      </w:r>
      <w:r>
        <w:t xml:space="preserve"> </w:t>
      </w:r>
      <w:r>
        <w:rPr>
          <w:bCs/>
          <w:b/>
        </w:rPr>
        <w:t xml:space="preserve">Philippines Manila</w:t>
      </w:r>
    </w:p>
    <w:p>
      <w:pPr>
        <w:pStyle w:val="BodyText"/>
      </w:pPr>
      <w:r>
        <w:t xml:space="preserve">In many districts of Manila, electrical grids are not yet optimized for high-load rapid charging stations required by commercial fleets. Automotive engineers must therefore collaborate closely with utility providers and urban planners to create hybrid solutions or battery-swapping technologies that bypass grid limitations. This multidisciplinary approach highlights a shift in the definition of an automotive engineer; they are no longer isolated mechanical specialists but integrated systems thinkers who address energy logistics.</w:t>
      </w:r>
    </w:p>
    <w:bookmarkEnd w:id="23"/>
    <w:bookmarkStart w:id="24" w:name="traffic-engineering-and-vehicle-dynamics"/>
    <w:p>
      <w:pPr>
        <w:pStyle w:val="Heading2"/>
      </w:pPr>
      <w:r>
        <w:t xml:space="preserve">Traffic Engineering and Vehicle Dynamics</w:t>
      </w:r>
    </w:p>
    <w:p>
      <w:pPr>
        <w:pStyle w:val="FirstParagraph"/>
      </w:pPr>
      <w:r>
        <w:t xml:space="preserve">The congestion levels in</w:t>
      </w:r>
      <w:r>
        <w:t xml:space="preserve"> </w:t>
      </w:r>
      <w:r>
        <w:rPr>
          <w:bCs/>
          <w:b/>
        </w:rPr>
        <w:t xml:space="preserve">Philippines Manila</w:t>
      </w:r>
    </w:p>
    <w:p>
      <w:pPr>
        <w:pStyle w:val="BodyText"/>
      </w:pPr>
      <w:r>
        <w:t xml:space="preserve">Moreover, the integration of telematics and IoT (Internet of Things) in fleet management has become essential for logistics companies based in Manila. An automotive engineer today must be proficient in data analytics to optimize route efficiency and reduce fuel consumption. By analyzing real-time traffic data, engineers can recommend software updates that adjust engine performance or autonomous driving parameters to suit local driving behaviors, which are often characterized by non-standard lane discipline.</w:t>
      </w:r>
    </w:p>
    <w:bookmarkEnd w:id="24"/>
    <w:bookmarkStart w:id="25" w:name="safety-regulations-and-compliance"/>
    <w:p>
      <w:pPr>
        <w:pStyle w:val="Heading2"/>
      </w:pPr>
      <w:r>
        <w:t xml:space="preserve">Safety Regulations and Compliance</w:t>
      </w:r>
    </w:p>
    <w:p>
      <w:pPr>
        <w:pStyle w:val="FirstParagraph"/>
      </w:pPr>
      <w:r>
        <w:t xml:space="preserve">The regulatory landscape in the Philippines is evolving. The government has introduced stricter safety standards aligned with ASEAN New Car Assessment Programme (ASEAN NCAP) protocols. Automotive engineers play a crucial role in ensuring that vehicles sold and maintained in the market comply with these regulations. This involves rigorous testing of crashworthiness, airbag deployment systems, and anti-lock braking systems (ABS).</w:t>
      </w:r>
    </w:p>
    <w:p>
      <w:pPr>
        <w:pStyle w:val="BodyText"/>
      </w:pPr>
      <w:r>
        <w:t xml:space="preserve">In addition to new vehicle compliance, there is a massive sector of second-hand imports from Japan. Automotive engineers must develop diagnostic protocols that identify safety-critical flaws in aging vehicles imported into</w:t>
      </w:r>
      <w:r>
        <w:t xml:space="preserve"> </w:t>
      </w:r>
      <w:r>
        <w:rPr>
          <w:bCs/>
          <w:b/>
        </w:rPr>
        <w:t xml:space="preserve">Philippines Manila</w:t>
      </w:r>
      <w:r>
        <w:t xml:space="preserve">. This ensures that while the market remains affordable, the baseline safety for motorists does not compromise significantly. The engineer acts as a gatekeeper of public safety, interpreting international standards and applying them to local conditions.</w:t>
      </w:r>
    </w:p>
    <w:bookmarkEnd w:id="25"/>
    <w:bookmarkStart w:id="26" w:name="X6f88623189dd599f051da5aee1a15992e7970f3"/>
    <w:p>
      <w:pPr>
        <w:pStyle w:val="Heading2"/>
      </w:pPr>
      <w:r>
        <w:t xml:space="preserve">Educational Implications and Future Outlook</w:t>
      </w:r>
    </w:p>
    <w:p>
      <w:pPr>
        <w:pStyle w:val="FirstParagraph"/>
      </w:pPr>
      <w:r>
        <w:t xml:space="preserve">To meet these multifaceted demands, technical education in the Philippines must evolve. Engineering curricula in universities within Metro Manila should emphasize not just traditional mechanical engineering but also electrical engineering, data science, and sustainable design. The modern automotive engineer must be versatile, capable of diagnosing a diesel engine fault while simultaneously troubleshooting software glitches in a hybrid powertrain.</w:t>
      </w:r>
    </w:p>
    <w:p>
      <w:pPr>
        <w:pStyle w:val="BodyText"/>
      </w:pPr>
      <w:r>
        <w:t xml:space="preserve">Collaboration between industry players and academic institutions is vital. Internships and research projects focused on local challenges—such as heat-resistant battery coatings or flood-proof vehicle electronics—will produce engineers ready for the specific realities of operating in</w:t>
      </w:r>
      <w:r>
        <w:t xml:space="preserve"> </w:t>
      </w:r>
      <w:r>
        <w:rPr>
          <w:bCs/>
          <w:b/>
        </w:rPr>
        <w:t xml:space="preserve">Philippines Manila</w:t>
      </w:r>
      <w:r>
        <w:t xml:space="preserve">. This localized expertise is crucial for retaining talent within the country rather than seeing skilled professionals migrate to regions with more established automotive industries.</w:t>
      </w:r>
    </w:p>
    <w:bookmarkEnd w:id="26"/>
    <w:bookmarkStart w:id="27" w:name="conclusion"/>
    <w:p>
      <w:pPr>
        <w:pStyle w:val="Heading2"/>
      </w:pPr>
      <w:r>
        <w:t xml:space="preserve">Conclusion</w:t>
      </w:r>
    </w:p>
    <w:p>
      <w:pPr>
        <w:pStyle w:val="FirstParagraph"/>
      </w:pPr>
      <w:r>
        <w:t xml:space="preserve">The role of the automotive engineer in</w:t>
      </w:r>
      <w:r>
        <w:t xml:space="preserve"> </w:t>
      </w:r>
      <w:r>
        <w:rPr>
          <w:bCs/>
          <w:b/>
        </w:rPr>
        <w:t xml:space="preserve">Philippines Manila</w:t>
      </w:r>
    </w:p>
    <w:bookmarkEnd w:id="27"/>
    <w:bookmarkStart w:id="28" w:name="references"/>
    <w:p>
      <w:pPr>
        <w:pStyle w:val="Heading2"/>
      </w:pPr>
      <w:r>
        <w:t xml:space="preserve">References</w:t>
      </w:r>
    </w:p>
    <w:p>
      <w:pPr>
        <w:numPr>
          <w:ilvl w:val="0"/>
          <w:numId w:val="1001"/>
        </w:numPr>
        <w:pStyle w:val="Compact"/>
      </w:pPr>
      <w:r>
        <w:t xml:space="preserve">Bureau of Transportation Statistics. (2023). Urban Mobility Trends in Southeast Asia.</w:t>
      </w:r>
    </w:p>
    <w:p>
      <w:pPr>
        <w:numPr>
          <w:ilvl w:val="0"/>
          <w:numId w:val="1001"/>
        </w:numPr>
        <w:pStyle w:val="Compact"/>
      </w:pPr>
      <w:r>
        <w:t xml:space="preserve">DENR Philippines. (2024). Emission Standards and Compliance Guidelines for Motor Vehicles.</w:t>
      </w:r>
    </w:p>
    <w:p>
      <w:pPr>
        <w:numPr>
          <w:ilvl w:val="0"/>
          <w:numId w:val="1001"/>
        </w:numPr>
        <w:pStyle w:val="Compact"/>
      </w:pPr>
      <w:r>
        <w:t xml:space="preserve">Department of Energy Philippines. (2023). National EV Roadmap: Infrastructure Challenges.</w:t>
      </w:r>
    </w:p>
    <w:p>
      <w:pPr>
        <w:numPr>
          <w:ilvl w:val="0"/>
          <w:numId w:val="1001"/>
        </w:numPr>
        <w:pStyle w:val="Compact"/>
      </w:pPr>
      <w:r>
        <w:t xml:space="preserve">Santos, J., &amp; Cruz, M. (2021). "Adaptation of ICE Technologies to Tropical Climates." Journal of Philippine Engineering.</w:t>
      </w:r>
    </w:p>
    <w:p>
      <w:pPr>
        <w:numPr>
          <w:ilvl w:val="0"/>
          <w:numId w:val="1001"/>
        </w:numPr>
        <w:pStyle w:val="Compact"/>
      </w:pPr>
      <w:r>
        <w:t xml:space="preserve">ASEAN NCAP. (2022). Safety Assessment Reports for Imported Vehicles in ASEAN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the Philippine Context</dc:title>
  <dc:creator/>
  <dc:language>en</dc:language>
  <cp:keywords/>
  <dcterms:created xsi:type="dcterms:W3CDTF">2026-07-29T09:50:32Z</dcterms:created>
  <dcterms:modified xsi:type="dcterms:W3CDTF">2026-07-29T09:50:32Z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