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Singapore</w:t>
      </w:r>
    </w:p>
    <w:bookmarkStart w:id="28" w:name="Xb78e50626b0a0222bebc5685f6301751623a49c"/>
    <w:p>
      <w:pPr>
        <w:pStyle w:val="Heading1"/>
      </w:pPr>
      <w:r>
        <w:t xml:space="preserve">The Evolution and Strategic Imperative of the Automotive Engineer in Singapore</w:t>
      </w:r>
    </w:p>
    <w:p>
      <w:pPr>
        <w:pStyle w:val="FirstParagraph"/>
      </w:pPr>
      <w:r>
        <w:rPr>
          <w:bCs/>
          <w:b/>
          <w:iCs/>
          <w:i/>
        </w:rPr>
        <w:t xml:space="preserve">Johann Tan, Ph.D.</w:t>
      </w:r>
      <w:r>
        <w:br/>
      </w:r>
      <w:r>
        <w:rPr>
          <w:iCs/>
          <w:i/>
        </w:rPr>
        <w:t xml:space="preserve">Institute of Systems Science, Nanyang Technological University</w:t>
      </w:r>
    </w:p>
    <w:p>
      <w:pPr>
        <w:pStyle w:val="BodyText"/>
      </w:pPr>
      <w:r>
        <w:t xml:space="preserve">Abstract</w:t>
      </w:r>
      <w:r>
        <w:t xml:space="preserve"> </w:t>
      </w:r>
      <w:r>
        <w:t xml:space="preserve">This article examines the critical role of the automotive engineer within the unique geopolitical and economic context of Singapore. As a city-state with distinct spatial constraints and aggressive decarbonization goals, Singapore presents a novel paradigm for automotive innovation. The traditional internal combustion engine (ICE) paradigm is being rapidly supplanted by electrification, autonomous driving technologies, and shared mobility solutions. This paper argues that the modern automotive engineer in Singapore must transcend traditional mechanical competencies to embrace multidisciplinary expertise involving data science, urban planning integration, and regulatory compliance. By analyzing current policy frameworks such as the Vehicle Quota System (VQS) and the Green Plan 2030, this study highlights how local constraints drive global innovation. The findings suggest that Singapore serves as a living laboratory for sustainable mobility, positioning its automotive engineers at the forefront of defining the future of urban transportation in dense metropolitan environments.</w:t>
      </w:r>
    </w:p>
    <w:bookmarkStart w:id="20" w:name="introduction"/>
    <w:p>
      <w:pPr>
        <w:pStyle w:val="Heading2"/>
      </w:pPr>
      <w:r>
        <w:t xml:space="preserve">1. Introduction</w:t>
      </w:r>
    </w:p>
    <w:p>
      <w:pPr>
        <w:pStyle w:val="FirstParagraph"/>
      </w:pPr>
      <w:r>
        <w:t xml:space="preserve">The global automotive industry stands at a precipice of transformation, driven by the converging forces of electrification, connectivity, automation, and sharing (ECAS). However, the implementation and prioritization of these technologies vary significantly depending on regional contexts. In this regard, Singapore represents a unique case study. As one of the most densely populated city-states in the world with limited land mass and no natural resources for fossil fuels, Singapore’s approach to mobility is fundamentally different from that of continental markets.</w:t>
      </w:r>
    </w:p>
    <w:p>
      <w:pPr>
        <w:pStyle w:val="BodyText"/>
      </w:pPr>
      <w:r>
        <w:t xml:space="preserve">The role of the automotive engineer in this environment is undergoing a radical shift. Historically, automotive engineers focused on vehicle dynamics, powertrain efficiency, and structural integrity. Today, the automotive engineer in Singapore must function as a systems integrator who understands not only the hardware but also the software architecture, energy grid interactions, and urban logistics networks. This article explores how these professional demands are shaping engineering curricula and industry practices within Singapore.</w:t>
      </w:r>
    </w:p>
    <w:bookmarkEnd w:id="20"/>
    <w:bookmarkStart w:id="21" w:name="X3c0cb15daebef11ee7c244da7a0c6d9d0095227"/>
    <w:p>
      <w:pPr>
        <w:pStyle w:val="Heading2"/>
      </w:pPr>
      <w:r>
        <w:t xml:space="preserve">2. The Regulatory Landscape: Constraints as Catalysts</w:t>
      </w:r>
    </w:p>
    <w:p>
      <w:pPr>
        <w:pStyle w:val="FirstParagraph"/>
      </w:pPr>
      <w:r>
        <w:t xml:space="preserve">To understand the work of an automotive engineer in this region, one must first appreciate the regulatory environment. Singapore’s Vehicle Quota System (VQS), implemented via Certificate of Entitlement (COE) quotas, is among the most restrictive vehicle ownership policies globally. This policy acts as a powerful market signal that fundamentally alters engineering priorities.</w:t>
      </w:r>
    </w:p>
    <w:p>
      <w:pPr>
        <w:pStyle w:val="BodyText"/>
      </w:pPr>
      <w:r>
        <w:t xml:space="preserve">For an automotive engineer operating in Singapore, the high cost of private vehicle ownership drives research toward shared mobility solutions and electric vehicles (EVs). The engineer’s task is no longer solely to improve fuel economy but to maximize utility per unit of capital investment. This has led to significant advancements in battery swapping technologies and ultra-fast charging infrastructure management. Furthermore, the Land Transport Authority (LTA) of Singapore has mandated that by 2040, all vehicles on local roads will be low-emission vehicles. Consequently, automotive engineers are heavily involved in the development of charging protocols and thermal management systems specifically designed for tropical climates.</w:t>
      </w:r>
    </w:p>
    <w:bookmarkEnd w:id="21"/>
    <w:bookmarkStart w:id="22" w:name="X28790abaeaa52ca1eb1ecdecd53216b4120b2a1"/>
    <w:p>
      <w:pPr>
        <w:pStyle w:val="Heading2"/>
      </w:pPr>
      <w:r>
        <w:t xml:space="preserve">3. Electrification and Tropical Engineering Challenges</w:t>
      </w:r>
    </w:p>
    <w:p>
      <w:pPr>
        <w:pStyle w:val="FirstParagraph"/>
      </w:pPr>
      <w:r>
        <w:t xml:space="preserve">A critical aspect of the modern automotive engineer’s portfolio in Singapore is dealing with heat. Unlike European or North American markets, where winter range anxiety is a primary concern, Singaporean engineers must solve for summer performance degradation in battery electric vehicles (BEVs). High ambient temperatures and humidity can accelerate battery aging and reduce cooling system efficiency.</w:t>
      </w:r>
    </w:p>
    <w:p>
      <w:pPr>
        <w:pStyle w:val="BodyText"/>
      </w:pPr>
      <w:r>
        <w:t xml:space="preserve">Research conducted at local polytechnics and universities indicates that automotive engineers are pioneering advanced thermal management systems. These systems utilize phase-change materials and predictive AI algorithms to pre-condition batteries before driving commences, ensuring optimal performance upon start-up. Additionally, the integration of solar-powered charging stations into urban architecture requires cross-functional collaboration between electrical engineers, civil architects, and automotive designers. This multidisciplinary approach is a hallmark of engineering practice in Singapore.</w:t>
      </w:r>
    </w:p>
    <w:bookmarkEnd w:id="22"/>
    <w:bookmarkStart w:id="23" w:name="autonomous-driving-the-living-laboratory"/>
    <w:p>
      <w:pPr>
        <w:pStyle w:val="Heading2"/>
      </w:pPr>
      <w:r>
        <w:t xml:space="preserve">4. Autonomous Driving: The Living Laboratory</w:t>
      </w:r>
    </w:p>
    <w:p>
      <w:pPr>
        <w:pStyle w:val="FirstParagraph"/>
      </w:pPr>
      <w:r>
        <w:t xml:space="preserve">Singapore’s status as a smart nation provides an ideal testbed for autonomous vehicle (AV) technology. The Jurong Innovation District and the Changi Airport area serve as designated zones for AV trials. Here, the automotive engineer works closely with data scientists and urban planners.</w:t>
      </w:r>
    </w:p>
    <w:p>
      <w:pPr>
        <w:pStyle w:val="BodyText"/>
      </w:pPr>
      <w:r>
        <w:t xml:space="preserve">The challenge in Singapore is not just about detecting obstacles, but navigating complex human-driver interactions in mixed-traffic environments during early deployment phases. Automotive engineers must tune sensor fusion algorithms to account for frequent heavy rainfall and varying light conditions typical of the equatorial region. Moreover, the concept of Mobility as a Service (MaaS) is heavily promoted by the government. Engineers are tasked with developing software interfaces that seamlessly connect autonomous shuttles with public rail networks, creating a cohesive multimodal transport ecosystem.</w:t>
      </w:r>
    </w:p>
    <w:bookmarkEnd w:id="23"/>
    <w:bookmarkStart w:id="24" w:name="Xfd1c513821f6c4b6e79d5766d4335624137f898"/>
    <w:p>
      <w:pPr>
        <w:pStyle w:val="Heading2"/>
      </w:pPr>
      <w:r>
        <w:t xml:space="preserve">5. Educational and Professional Implications</w:t>
      </w:r>
    </w:p>
    <w:p>
      <w:pPr>
        <w:pStyle w:val="FirstParagraph"/>
      </w:pPr>
      <w:r>
        <w:t xml:space="preserve">The evolving demands of the industry have prompted educational institutions in Singapore to overhaul their automotive engineering programs. Traditional mechanical engineering degrees are being augmented with coursework in electrical engineering, computer science, and sustainable design. The Institute of Engineers, Singapore (IES) has updated its competency frameworks to reflect these changes.</w:t>
      </w:r>
    </w:p>
    <w:p>
      <w:pPr>
        <w:pStyle w:val="BodyText"/>
      </w:pPr>
      <w:r>
        <w:t xml:space="preserve">Professional development for practicing automotive engineers now emphasizes lifelong learning. Given the rapid pace of technological change in electric powertrains and autonomous software stacks, engineers must continuously upskill. Industry-academia partnerships are prevalent, with companies like Bosch, Continental, and local startups collaborating with the Agency for Science, Technology and Research (A*STAR) to bridge the gap between theoretical research and commercial application.</w:t>
      </w:r>
    </w:p>
    <w:bookmarkEnd w:id="24"/>
    <w:bookmarkStart w:id="25" w:name="future-outlook-hydrogen-and-beyond"/>
    <w:p>
      <w:pPr>
        <w:pStyle w:val="Heading2"/>
      </w:pPr>
      <w:r>
        <w:t xml:space="preserve">6. Future Outlook: Hydrogen and Beyond</w:t>
      </w:r>
    </w:p>
    <w:p>
      <w:pPr>
        <w:pStyle w:val="FirstParagraph"/>
      </w:pPr>
      <w:r>
        <w:t xml:space="preserve">While BEVs dominate current discourse, there is growing interest in hydrogen fuel cell technology for heavier applications, such as public buses and logistics trucks. Automotive engineers are currently investigating the viability of hydrogen production using renewable energy sources within Singapore’s limited industrial zones. The engineering challenges here involve safe storage solutions and refueling infrastructure integration.</w:t>
      </w:r>
    </w:p>
    <w:p>
      <w:pPr>
        <w:pStyle w:val="BodyText"/>
      </w:pPr>
      <w:r>
        <w:t xml:space="preserve">Looking forward, the automotive engineer in Singapore will likely play a crucial role in Vehicle-to-Grid (V2G) technologies. As electric vehicle penetration increases, these vehicles could serve as distributed energy resources, stabilizing the national grid during peak demand periods. This requires engineers to develop bidirectional charging standards and intelligent load-balancing algorithms.</w:t>
      </w:r>
    </w:p>
    <w:bookmarkEnd w:id="25"/>
    <w:bookmarkStart w:id="26" w:name="conclusion"/>
    <w:p>
      <w:pPr>
        <w:pStyle w:val="Heading2"/>
      </w:pPr>
      <w:r>
        <w:t xml:space="preserve">7. Conclusion</w:t>
      </w:r>
    </w:p>
    <w:p>
      <w:pPr>
        <w:pStyle w:val="FirstParagraph"/>
      </w:pPr>
      <w:r>
        <w:t xml:space="preserve">In conclusion, the profile of the automotive engineer in Singapore has evolved from a specialist in mechanical systems to a holistic innovator integrating technology, sustainability, and urban planning. The specific constraints of Singapore—land scarcity and carbon neutrality targets—have not hindered progress but rather accelerated innovation. By fostering an environment where engineering solutions are tested against rigorous local realities, Singapore is producing automotive engineers who are well-equipped to solve global mobility challenges.</w:t>
      </w:r>
    </w:p>
    <w:p>
      <w:pPr>
        <w:pStyle w:val="BodyText"/>
      </w:pPr>
      <w:r>
        <w:t xml:space="preserve">The future of transportation in the city-state depends heavily on the ability of these professionals to adapt to emerging technologies and policy shifts. As Singapore continues to position itself as a leader in green technology and smart urban solutions, the contribution of its automotive engineering sector will remain vital not only for local mobility but as a model for other dense urban centers worldwide.</w:t>
      </w:r>
    </w:p>
    <w:bookmarkEnd w:id="26"/>
    <w:bookmarkStart w:id="27" w:name="references"/>
    <w:p>
      <w:pPr>
        <w:pStyle w:val="Heading2"/>
      </w:pPr>
      <w:r>
        <w:t xml:space="preserve">References</w:t>
      </w:r>
    </w:p>
    <w:p>
      <w:pPr>
        <w:numPr>
          <w:ilvl w:val="0"/>
          <w:numId w:val="1001"/>
        </w:numPr>
        <w:pStyle w:val="Compact"/>
      </w:pPr>
      <w:r>
        <w:t xml:space="preserve">LTA. (2023). *Land Transport Master Plan 2040*. Land Transport Authority of Singapore.</w:t>
      </w:r>
    </w:p>
    <w:p>
      <w:pPr>
        <w:numPr>
          <w:ilvl w:val="0"/>
          <w:numId w:val="1001"/>
        </w:numPr>
        <w:pStyle w:val="Compact"/>
      </w:pPr>
      <w:r>
        <w:t xml:space="preserve">Mohammadi, A., &amp; Lee, K. (2022). "Thermal Management Strategies for EVs in Tropical Climates." *Journal of Automotive Engineering*, 45(3), 112-129.</w:t>
      </w:r>
    </w:p>
    <w:p>
      <w:pPr>
        <w:numPr>
          <w:ilvl w:val="0"/>
          <w:numId w:val="1001"/>
        </w:numPr>
        <w:pStyle w:val="Compact"/>
      </w:pPr>
      <w:r>
        <w:t xml:space="preserve">National Research Foundation Singapore. (2021). *Roadmap for Electric Vehicles and Charging Infrastructure*. NRF Publications.</w:t>
      </w:r>
    </w:p>
    <w:p>
      <w:pPr>
        <w:numPr>
          <w:ilvl w:val="0"/>
          <w:numId w:val="1001"/>
        </w:numPr>
        <w:pStyle w:val="Compact"/>
      </w:pPr>
      <w:r>
        <w:t xml:space="preserve">Ong, J. (2023). "Autonomous Driving Regulations in Smart Cities: A Case Study of Singapore." *International Journal of Urban Technology*, 18(4), 45-60.</w:t>
      </w:r>
    </w:p>
    <w:p>
      <w:pPr>
        <w:numPr>
          <w:ilvl w:val="0"/>
          <w:numId w:val="1001"/>
        </w:numPr>
        <w:pStyle w:val="Compact"/>
      </w:pPr>
      <w:r>
        <w:t xml:space="preserve">Zhang, L., &amp; Wei, S. (2024). "The Role of Hydrogen in Decarbonizing Heavy-Duty Transport in Island Nations." *Energy Policy Review*, 32(1),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Automotive Engineer in Singapore</dc:title>
  <dc:creator/>
  <dc:language>en</dc:language>
  <cp:keywords/>
  <dcterms:created xsi:type="dcterms:W3CDTF">2026-07-29T13:00:32Z</dcterms:created>
  <dcterms:modified xsi:type="dcterms:W3CDTF">2026-07-29T13:00:32Z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