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Advanced</w:t>
      </w:r>
      <w:r>
        <w:t xml:space="preserve"> </w:t>
      </w:r>
      <w:r>
        <w:t xml:space="preserve">Autonomous</w:t>
      </w:r>
      <w:r>
        <w:t xml:space="preserve"> </w:t>
      </w:r>
      <w:r>
        <w:t xml:space="preserve">Systems</w:t>
      </w:r>
      <w:r>
        <w:t xml:space="preserve"> </w:t>
      </w:r>
      <w:r>
        <w:t xml:space="preserve">in</w:t>
      </w:r>
      <w:r>
        <w:t xml:space="preserve"> </w:t>
      </w:r>
      <w:r>
        <w:t xml:space="preserve">Urban</w:t>
      </w:r>
      <w:r>
        <w:t xml:space="preserve"> </w:t>
      </w:r>
      <w:r>
        <w:t xml:space="preserve">Mobility:</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Automotive</w:t>
      </w:r>
      <w:r>
        <w:t xml:space="preserve"> </w:t>
      </w:r>
      <w:r>
        <w:t xml:space="preserve">Engineers</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e536d95994cab37f97451c76314b16287589ab0"/>
    <w:p>
      <w:pPr>
        <w:pStyle w:val="Heading1"/>
      </w:pPr>
      <w:r>
        <w:t xml:space="preserve">The Integration of Advanced Autonomous Systems in Urban Mobility: A Strategic Analysis for Automotive Engineers in South Korea, Seoul</w:t>
      </w:r>
    </w:p>
    <w:p>
      <w:pPr>
        <w:pStyle w:val="FirstParagraph"/>
      </w:pPr>
      <w:r>
        <w:rPr>
          <w:bCs/>
          <w:b/>
        </w:rPr>
        <w:t xml:space="preserve">Jin-Ho Park, Ph.D.</w:t>
      </w:r>
      <w:r>
        <w:br/>
      </w:r>
      <w:r>
        <w:t xml:space="preserve">Institute for Intelligent Transportation Systems, Seoul National University</w:t>
      </w:r>
      <w:r>
        <w:br/>
      </w:r>
      <w:r>
        <w:t xml:space="preserve">Seoul 08826, South Korea</w:t>
      </w:r>
    </w:p>
    <w:p>
      <w:pPr>
        <w:pStyle w:val="BodyText"/>
      </w:pPr>
      <w:r>
        <w:t xml:space="preserve">Email: j.park@siis.snu.ac.kr | ORCID: 0000-0002-1234-5678</w:t>
      </w:r>
    </w:p>
    <w:p>
      <w:pPr>
        <w:pStyle w:val="BodyText"/>
      </w:pPr>
      <w:r>
        <w:rPr>
          <w:bCs/>
          <w:b/>
        </w:rPr>
        <w:t xml:space="preserve">Abstract:</w:t>
      </w:r>
      <w:r>
        <w:br/>
      </w:r>
      <w:r>
        <w:t xml:space="preserve">This article examines the critical role of the Automotive Engineer within the rapidly evolving technological landscape of South Korea, specifically focusing on the metropolitan context of Seoul. As urban density increases and environmental regulations tighten, the demand for sophisticated mobility solutions has never been higher. This paper analyzes how modern Automotive Engineers are leveraging artificial intelligence, vehicle-to-everything (V2X) communication protocols, and sustainable powertrain technologies to address the unique challenges presented by Seoul’s infrastructure. By exploring case studies from major South Korean manufacturing hubs and testing grounds in the capital, this study highlights the interdisciplinary nature of contemporary automotive engineering. It argues that success in this sector requires not only mechanical proficiency but also a deep understanding of urban planning, data security, and regulatory frameworks specific to South Korea’s digital ecosystem.</w:t>
      </w:r>
    </w:p>
    <w:p>
      <w:pPr>
        <w:pStyle w:val="BodyText"/>
      </w:pPr>
      <w:r>
        <w:rPr>
          <w:bCs/>
          <w:b/>
        </w:rPr>
        <w:t xml:space="preserve">Keywords:</w:t>
      </w:r>
      <w:r>
        <w:t xml:space="preserve"> </w:t>
      </w:r>
      <w:r>
        <w:t xml:space="preserve">Automotive Engineering, Autonomous Vehicles, Seoul Urban Planning, V2X Technology, South Korea Innovation Policy.</w:t>
      </w:r>
    </w:p>
    <w:bookmarkEnd w:id="20"/>
    <w:bookmarkStart w:id="21" w:name="introduction"/>
    <w:p>
      <w:pPr>
        <w:pStyle w:val="Heading1"/>
      </w:pPr>
      <w:r>
        <w:t xml:space="preserve">1. Introduction</w:t>
      </w:r>
    </w:p>
    <w:p>
      <w:pPr>
        <w:pStyle w:val="FirstParagraph"/>
      </w:pPr>
      <w:r>
        <w:t xml:space="preserve">The automotive industry stands at a pivotal juncture characterized by the convergence of electrification, connectivity, and autonomy. For the</w:t>
      </w:r>
      <w:r>
        <w:t xml:space="preserve"> </w:t>
      </w:r>
      <w:r>
        <w:rPr>
          <w:bCs/>
          <w:b/>
        </w:rPr>
        <w:t xml:space="preserve">Automotive Engineer</w:t>
      </w:r>
      <w:r>
        <w:t xml:space="preserve">, this transition represents both a complex challenge and an unprecedented opportunity for innovation. Nowhere is this transformation more palpable than in</w:t>
      </w:r>
      <w:r>
        <w:t xml:space="preserve"> </w:t>
      </w:r>
      <w:r>
        <w:rPr>
          <w:bCs/>
          <w:b/>
        </w:rPr>
        <w:t xml:space="preserve">South Korea</w:t>
      </w:r>
      <w:r>
        <w:t xml:space="preserve">, a nation that has rapidly established itself as a global leader in semiconductor technology, telecommunications, and manufacturing precision. Within this national framework, the capital city of Seoul serves as the primary testing ground and implementation hub for next-generation mobility solutions.</w:t>
      </w:r>
    </w:p>
    <w:p>
      <w:pPr>
        <w:pStyle w:val="BodyText"/>
      </w:pPr>
      <w:r>
        <w:t xml:space="preserve">Seoul is one of the most densely populated metropolitan areas in the world. Its intricate road networks, high pedestrian traffic volume, and extreme weather conditions present distinct engineering challenges that differ significantly from those found in North American or European markets. Consequently, the role of the</w:t>
      </w:r>
      <w:r>
        <w:t xml:space="preserve"> </w:t>
      </w:r>
      <w:r>
        <w:rPr>
          <w:bCs/>
          <w:b/>
        </w:rPr>
        <w:t xml:space="preserve">Automotive Engineer</w:t>
      </w:r>
      <w:r>
        <w:t xml:space="preserve"> </w:t>
      </w:r>
      <w:r>
        <w:t xml:space="preserve">operating within this ecosystem must evolve beyond traditional mechanical design to encompass software architecture, sensor fusion algorithms, and smart infrastructure integration.</w:t>
      </w:r>
    </w:p>
    <w:bookmarkEnd w:id="21"/>
    <w:bookmarkStart w:id="22" w:name="X9b6254fc94bfed2b626a10be68e6ed0627ff60a"/>
    <w:p>
      <w:pPr>
        <w:pStyle w:val="Heading1"/>
      </w:pPr>
      <w:r>
        <w:t xml:space="preserve">2. The Technological Landscape in South Korea</w:t>
      </w:r>
    </w:p>
    <w:p>
      <w:pPr>
        <w:pStyle w:val="FirstParagraph"/>
      </w:pPr>
      <w:r>
        <w:rPr>
          <w:bCs/>
          <w:b/>
        </w:rPr>
        <w:t xml:space="preserve">South Korea’s</w:t>
      </w:r>
      <w:r>
        <w:t xml:space="preserve">' strategic advantage lies in its robust digital infrastructure. With one of the highest rates of 5G penetration globally, the country provides an ideal environment for Vehicle-to-Everything (V2X) communications. For the</w:t>
      </w:r>
      <w:r>
        <w:t xml:space="preserve"> </w:t>
      </w:r>
      <w:r>
        <w:rPr>
          <w:bCs/>
          <w:b/>
        </w:rPr>
        <w:t xml:space="preserve">Automotive Engineer</w:t>
      </w:r>
      <w:r>
        <w:t xml:space="preserve">, this connectivity is paramount. V2X allows vehicles to communicate with traffic lights, other vehicles, and pedestrian devices in real-time, reducing accident rates and optimizing traffic flow.</w:t>
      </w:r>
    </w:p>
    <w:p>
      <w:pPr>
        <w:pStyle w:val="BodyText"/>
      </w:pPr>
      <w:r>
        <w:t xml:space="preserve">In the context of Seoul, where traffic congestion can severely impact economic productivity, engineers are tasked with developing systems that prioritize efficiency without compromising safety. The integration of high-definition (HD) mapping is another critical aspect. Unlike standard GPS navigation, HD maps provide centimeter-level accuracy required for Level 4 and Level 5 autonomous driving capabilities. Automotive Engineers in Seoul must collaborate closely with geospatial data teams to ensure these maps are updated dynamically to reflect the city’s constant construction and urban development.</w:t>
      </w:r>
    </w:p>
    <w:bookmarkEnd w:id="22"/>
    <w:bookmarkStart w:id="23" w:name="X4ab4306b79f4331b9226ad5e5dd3850c88074a5"/>
    <w:p>
      <w:pPr>
        <w:pStyle w:val="Heading1"/>
      </w:pPr>
      <w:r>
        <w:t xml:space="preserve">3. Challenges Specific to Seoul’s Urban Environment</w:t>
      </w:r>
    </w:p>
    <w:p>
      <w:pPr>
        <w:pStyle w:val="FirstParagraph"/>
      </w:pPr>
      <w:r>
        <w:t xml:space="preserve">The physical and social environment of</w:t>
      </w:r>
      <w:r>
        <w:t xml:space="preserve"> </w:t>
      </w:r>
      <w:r>
        <w:rPr>
          <w:bCs/>
          <w:b/>
        </w:rPr>
        <w:t xml:space="preserve">Seoul</w:t>
      </w:r>
      <w:r>
        <w:t xml:space="preserve"> </w:t>
      </w:r>
      <w:r>
        <w:t xml:space="preserve">imposes unique constraints on automotive design. The city features narrow alleyways known as "banjiha" or semi-basement units, steep hills in certain districts, and a high density of two-wheeled vehicles such as motorcycles and electric bicycles. These factors require the</w:t>
      </w:r>
      <w:r>
        <w:t xml:space="preserve"> </w:t>
      </w:r>
      <w:r>
        <w:rPr>
          <w:bCs/>
          <w:b/>
        </w:rPr>
        <w:t xml:space="preserve">Automotive Engineer</w:t>
      </w:r>
      <w:r>
        <w:t xml:space="preserve"> </w:t>
      </w:r>
      <w:r>
        <w:t xml:space="preserve">to refine perception systems that can distinguish between vulnerable road users with greater precision than generic global standards might dictate.</w:t>
      </w:r>
    </w:p>
    <w:p>
      <w:pPr>
        <w:pStyle w:val="BodyText"/>
      </w:pPr>
      <w:r>
        <w:t xml:space="preserve">Furthermore, weather conditions in Korea include heavy monsoon rains in the summer and harsh, snowy winters. Engineers must ensure that lidar, radar, and camera systems are resistant to water ingress and optical obscuration caused by snow or fog. This requires specialized material science applications and algorithmic adjustments to filter out noise generated by environmental interference.</w:t>
      </w:r>
    </w:p>
    <w:bookmarkEnd w:id="23"/>
    <w:bookmarkStart w:id="24" w:name="X8c7154accecdf063c5550fcf02e354e0f059d18"/>
    <w:p>
      <w:pPr>
        <w:pStyle w:val="Heading1"/>
      </w:pPr>
      <w:r>
        <w:t xml:space="preserve">4. Regulatory Frameworks and Ethical Considerations</w:t>
      </w:r>
    </w:p>
    <w:p>
      <w:pPr>
        <w:pStyle w:val="FirstParagraph"/>
      </w:pPr>
      <w:r>
        <w:t xml:space="preserve">The regulatory landscape in</w:t>
      </w:r>
      <w:r>
        <w:t xml:space="preserve"> </w:t>
      </w:r>
      <w:r>
        <w:rPr>
          <w:bCs/>
          <w:b/>
        </w:rPr>
        <w:t xml:space="preserve">South Korea</w:t>
      </w:r>
      <w:r>
        <w:t xml:space="preserve"> </w:t>
      </w:r>
      <w:r>
        <w:t xml:space="preserve">is actively evolving to support the deployment of autonomous vehicles. The Korean Ministry of Land, Infrastructure and Transport has introduced specific zones, such as the Seoul City Hall Smart Mobility Testbed, where engineers can test self-driving cars under controlled conditions. However, navigating these regulations requires a thorough understanding of local laws regarding liability, data privacy (under the Personal Information Protection Act), and safety certification standards.</w:t>
      </w:r>
    </w:p>
    <w:p>
      <w:pPr>
        <w:pStyle w:val="BodyText"/>
      </w:pPr>
      <w:r>
        <w:t xml:space="preserve">For the</w:t>
      </w:r>
      <w:r>
        <w:t xml:space="preserve"> </w:t>
      </w:r>
      <w:r>
        <w:rPr>
          <w:bCs/>
          <w:b/>
        </w:rPr>
        <w:t xml:space="preserve">Automotive Engineer</w:t>
      </w:r>
      <w:r>
        <w:t xml:space="preserve">, compliance is not merely a legal hurdle but a design constraint. Ethical programming decisions, such as how an autonomous vehicle should react in unavoidable accident scenarios, must align with societal expectations in Korea. Cultural nuances regarding hierarchy and social interaction also influence user interface (UI) and user experience (UX) design within the cabin of the vehicle.</w:t>
      </w:r>
    </w:p>
    <w:bookmarkEnd w:id="24"/>
    <w:bookmarkStart w:id="25" w:name="sustainability-and-future-directions"/>
    <w:p>
      <w:pPr>
        <w:pStyle w:val="Heading1"/>
      </w:pPr>
      <w:r>
        <w:t xml:space="preserve">5. Sustainability and Future Directions</w:t>
      </w:r>
    </w:p>
    <w:p>
      <w:pPr>
        <w:pStyle w:val="FirstParagraph"/>
      </w:pPr>
      <w:r>
        <w:t xml:space="preserve">A major focus for current projects in Seoul is sustainability. The city has committed to becoming carbon-neutral by 2050, driving a surge in demand for electric vehicles (EVs).</w:t>
      </w:r>
      <w:r>
        <w:t xml:space="preserve"> </w:t>
      </w:r>
      <w:r>
        <w:rPr>
          <w:bCs/>
          <w:b/>
        </w:rPr>
        <w:t xml:space="preserve">Automotive Engineers</w:t>
      </w:r>
      <w:r>
        <w:t xml:space="preserve"> </w:t>
      </w:r>
      <w:r>
        <w:t xml:space="preserve">are increasingly focusing on battery efficiency, rapid-charging infrastructure compatibility, and lightweight materials. Moreover, there is a growing emphasis on the circular economy within the supply chain of</w:t>
      </w:r>
      <w:r>
        <w:t xml:space="preserve"> </w:t>
      </w:r>
      <w:r>
        <w:rPr>
          <w:bCs/>
          <w:b/>
        </w:rPr>
        <w:t xml:space="preserve">South Korea’s</w:t>
      </w:r>
      <w:r>
        <w:t xml:space="preserve">' automotive sector.</w:t>
      </w:r>
    </w:p>
    <w:p>
      <w:pPr>
        <w:pStyle w:val="BodyText"/>
      </w:pPr>
      <w:r>
        <w:t xml:space="preserve">Looking forward, the collaboration between academia and industry in Seoul is strengthening. Research institutions are partnering with major conglomerates to develop AI-driven predictive maintenance systems and autonomous public transit solutions. This synergy ensures that</w:t>
      </w:r>
      <w:r>
        <w:t xml:space="preserve"> </w:t>
      </w:r>
      <w:r>
        <w:rPr>
          <w:bCs/>
          <w:b/>
        </w:rPr>
        <w:t xml:space="preserve">Automotive Engineers</w:t>
      </w:r>
      <w:r>
        <w:t xml:space="preserve"> </w:t>
      </w:r>
      <w:r>
        <w:t xml:space="preserve">remain at the forefront of technological innovation.</w:t>
      </w:r>
    </w:p>
    <w:bookmarkEnd w:id="25"/>
    <w:bookmarkStart w:id="27" w:name="conclusion"/>
    <w:p>
      <w:pPr>
        <w:pStyle w:val="Heading1"/>
      </w:pPr>
      <w:r>
        <w:t xml:space="preserve">6. Conclusion</w:t>
      </w:r>
    </w:p>
    <w:p>
      <w:pPr>
        <w:pStyle w:val="FirstParagraph"/>
      </w:pPr>
      <w:r>
        <w:t xml:space="preserve">The evolution of the automotive sector in</w:t>
      </w:r>
      <w:r>
        <w:t xml:space="preserve"> </w:t>
      </w:r>
      <w:r>
        <w:rPr>
          <w:bCs/>
          <w:b/>
        </w:rPr>
        <w:t xml:space="preserve">South Korea</w:t>
      </w:r>
      <w:r>
        <w:t xml:space="preserve">, particularly within the dynamic urban landscape of Seoul, demands a new paradigm for engineering practice. The modern</w:t>
      </w:r>
      <w:r>
        <w:t xml:space="preserve"> </w:t>
      </w:r>
      <w:r>
        <w:rPr>
          <w:bCs/>
          <w:b/>
        </w:rPr>
        <w:t xml:space="preserve">Automotive Engineer</w:t>
      </w:r>
      <w:r>
        <w:t xml:space="preserve"> </w:t>
      </w:r>
      <w:r>
        <w:t xml:space="preserve">must be a multidisciplinary professional capable of bridging the gap between mechanical hardware and digital intelligence. By addressing the specific challenges of density, weather, and infrastructure inherent to Seoul’s environment, engineers are not only improving local mobility but also setting global standards for smart city integration.</w:t>
      </w:r>
    </w:p>
    <w:p>
      <w:pPr>
        <w:pStyle w:val="BodyText"/>
      </w:pPr>
      <w:r>
        <w:t xml:space="preserve">As</w:t>
      </w:r>
      <w:r>
        <w:t xml:space="preserve"> </w:t>
      </w:r>
      <w:r>
        <w:rPr>
          <w:bCs/>
          <w:b/>
        </w:rPr>
        <w:t xml:space="preserve">South Korea</w:t>
      </w:r>
      <w:r>
        <w:t xml:space="preserve">'s influence in the tech-driven automotive industry continues to grow, it is imperative that educational institutions and corporate R&amp;D centers prioritize training programs that reflect these complex realities. The future of transportation in Seoul will be defined by the ability of its engineers to innovate responsibly, ensuring that mobility solutions are safe, sustainable, and seamlessly integrated into the lives of millions.</w:t>
      </w:r>
    </w:p>
    <w:bookmarkStart w:id="26" w:name="references"/>
    <w:p>
      <w:pPr>
        <w:pStyle w:val="Heading2"/>
      </w:pPr>
      <w:r>
        <w:t xml:space="preserve">References</w:t>
      </w:r>
    </w:p>
    <w:p>
      <w:pPr>
        <w:pStyle w:val="FirstParagraph"/>
      </w:pPr>
      <w:r>
        <w:t xml:space="preserve">[1] Korean Ministry of Land, Infrastructure and Transport. (2023). *National Strategy for Smart Mobility Development*. Seoul: K-MOLIT Press.</w:t>
      </w:r>
    </w:p>
    <w:p>
      <w:pPr>
        <w:pStyle w:val="BodyText"/>
      </w:pPr>
      <w:r>
        <w:t xml:space="preserve">[2] Kim, S., &amp; Lee, J. (2024). "VX Communication Protocols in Dense Urban Environments: A Case Study of Seoul." *Journal of Intelligent Transportation Systems*, 18(3), 112-129.</w:t>
      </w:r>
    </w:p>
    <w:p>
      <w:pPr>
        <w:pStyle w:val="BodyText"/>
      </w:pPr>
      <w:r>
        <w:t xml:space="preserve">[3] Park, H. (2023). *Challenges in Autonomous Driving Algorithms for Variable Weather Conditions*. Seoul National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Advanced Autonomous Systems in Urban Mobility: A Strategic Analysis for Automotive Engineers in South Korea, Seoul</dc:title>
  <dc:creator/>
  <cp:keywords/>
  <dcterms:created xsi:type="dcterms:W3CDTF">2026-07-29T12:31:52Z</dcterms:created>
  <dcterms:modified xsi:type="dcterms:W3CDTF">2026-07-29T12:31:52Z</dcterms:modified>
</cp:coreProperties>
</file>

<file path=docProps/custom.xml><?xml version="1.0" encoding="utf-8"?>
<Properties xmlns="http://schemas.openxmlformats.org/officeDocument/2006/custom-properties" xmlns:vt="http://schemas.openxmlformats.org/officeDocument/2006/docPropsVTypes"/>
</file>