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Istanbul:</w:t>
      </w:r>
      <w:r>
        <w:t xml:space="preserve"> </w:t>
      </w:r>
      <w:r>
        <w:t xml:space="preserve">Navigating</w:t>
      </w:r>
      <w:r>
        <w:t xml:space="preserve"> </w:t>
      </w:r>
      <w:r>
        <w:t xml:space="preserve">Regional</w:t>
      </w:r>
      <w:r>
        <w:t xml:space="preserve"> </w:t>
      </w:r>
      <w:r>
        <w:t xml:space="preserve">Industrial</w:t>
      </w:r>
      <w:r>
        <w:t xml:space="preserve"> </w:t>
      </w:r>
      <w:r>
        <w:t xml:space="preserve">Dynamics</w:t>
      </w:r>
      <w:r>
        <w:t xml:space="preserve"> </w:t>
      </w:r>
      <w:r>
        <w:t xml:space="preserve">and</w:t>
      </w:r>
      <w:r>
        <w:t xml:space="preserve"> </w:t>
      </w:r>
      <w:r>
        <w:t xml:space="preserve">Global</w:t>
      </w:r>
      <w:r>
        <w:t xml:space="preserve"> </w:t>
      </w:r>
      <w:r>
        <w:t xml:space="preserve">Technological</w:t>
      </w:r>
      <w:r>
        <w:t xml:space="preserve"> </w:t>
      </w:r>
      <w:r>
        <w:t xml:space="preserve">Transitions</w:t>
      </w:r>
    </w:p>
    <w:bookmarkStart w:id="27" w:name="X0911d62c3c8fbcd0d715075686067d58dab7120"/>
    <w:p>
      <w:pPr>
        <w:pStyle w:val="Heading1"/>
      </w:pPr>
      <w:r>
        <w:t xml:space="preserve">The Strategic Evolution of the Automotive Engineer in Istanbul: Navigating Regional Industrial Dynamics and Global Technological Transitions</w:t>
      </w:r>
    </w:p>
    <w:p>
      <w:pPr>
        <w:pStyle w:val="FirstParagraph"/>
      </w:pPr>
      <w:r>
        <w:rPr>
          <w:bCs/>
          <w:b/>
        </w:rPr>
        <w:t xml:space="preserve">J. K. Yılmaz</w:t>
      </w:r>
      <w:r>
        <w:rPr>
          <w:vertAlign w:val="superscript"/>
          <w:bCs/>
          <w:b/>
        </w:rPr>
        <w:t xml:space="preserve">1</w:t>
      </w:r>
      <w:r>
        <w:t xml:space="preserve">, A. Demir</w:t>
      </w:r>
      <w:r>
        <w:rPr>
          <w:vertAlign w:val="superscript"/>
        </w:rPr>
        <w:t xml:space="preserve">2</w:t>
      </w:r>
      <w:r>
        <w:br/>
      </w:r>
      <w:r>
        <w:rPr>
          <w:vertAlign w:val="superscript"/>
          <w:iCs/>
          <w:i/>
        </w:rPr>
        <w:t xml:space="preserve">1</w:t>
      </w:r>
      <w:r>
        <w:rPr>
          <w:iCs/>
          <w:i/>
        </w:rPr>
        <w:t xml:space="preserve">Mechanical Engineering Department, Istanbul Technical University</w:t>
      </w:r>
      <w:r>
        <w:br/>
      </w:r>
      <w:r>
        <w:t xml:space="preserve"> </w:t>
      </w:r>
      <w:r>
        <w:t xml:space="preserve">&lt; Sup2 Istanbul Chamber of Automotive Industry Representatives (OSB) Research Division &lt; br / &gt;</w:t>
      </w:r>
    </w:p>
    <w:bookmarkStart w:id="20" w:name="abstract"/>
    <w:p>
      <w:pPr>
        <w:pStyle w:val="Heading2"/>
      </w:pPr>
      <w:r>
        <w:t xml:space="preserve">Abstract</w:t>
      </w:r>
    </w:p>
    <w:p>
      <w:pPr>
        <w:pStyle w:val="FirstParagraph"/>
      </w:pPr>
      <w:r>
        <w:t xml:space="preserve">The role of the automotive engineer has undergone a paradigm shift in recent years, driven by rapid electrification, autonomous driving technologies, and shifting geopolitical supply chains. This article examines the specific responsibilities and strategic importance of the automotive engineer within the unique industrial landscape of Istanbul, Turkey. As a critical hub connecting European and Asian markets, Istanbul serves as a microcosm for understanding how regional engineering talent adapts to global pressures. Through an analysis of current industrial trends in Turkey Istanbul and historical data on engineering workforce development, we argue that the modern automotive engineer must possess not only technical proficiency in internal combustion engine optimization but also deep expertise in mechatronics, software integration, and sustainable manufacturing processes. This paper highlights how the convergence of traditional Turkish automotive manufacturing heritage with emerging digital technologies defines the future trajectory of engineering practice in this pivotal city.</w:t>
      </w:r>
    </w:p>
    <w:bookmarkEnd w:id="20"/>
    <w:bookmarkStart w:id="21" w:name="introduction"/>
    <w:p>
      <w:pPr>
        <w:pStyle w:val="Heading2"/>
      </w:pPr>
      <w:r>
        <w:t xml:space="preserve">Introduction</w:t>
      </w:r>
    </w:p>
    <w:p>
      <w:pPr>
        <w:pStyle w:val="FirstParagraph"/>
      </w:pPr>
      <w:r>
        <w:t xml:space="preserve">The automotive industry stands at a precipice of transformation. The global demand for mobility is shifting from ownership-based models to service-oriented ecosystems, while the propulsion systems powering these vehicles are transitioning from fossil-fuel-dependent mechanisms to electric and hydrogen-based alternatives. Within this context, the profile of the "automotive engineer" is evolving rapidly. No longer confined solely to mechanical design and thermodynamics, today's engineer must navigate a multidisciplinary terrain that includes artificial intelligence, battery chemistry, supply chain logistics, and circular economy principles.</w:t>
      </w:r>
    </w:p>
    <w:p>
      <w:pPr>
        <w:pStyle w:val="BodyText"/>
      </w:pPr>
      <w:r>
        <w:t xml:space="preserve">Istanbul presents a unique case study for this evolution. As the largest city in Turkey Istanbul and an economic powerhouse of the region, it hosts significant automotive manufacturing facilities, research centers affiliated with major global OEMs (Original Equipment Manufacturers), and a growing startup ecosystem focused on mobility solutions. The geographical position of Turkey Istanbul allows it to serve as both a production base for export markets in Europe and a testing ground for emerging technologies adapted to diverse climatic and infrastructural conditions. Consequently, the automotive engineer operating within this jurisdiction faces distinct challenges: maintaining competitive manufacturing costs while adhering to stringent European Union environmental regulations, and upskilling the workforce to meet Industry 4.0 standards.</w:t>
      </w:r>
    </w:p>
    <w:p>
      <w:pPr>
        <w:pStyle w:val="BodyText"/>
      </w:pPr>
      <w:r>
        <w:t xml:space="preserve">This article aims to dissect these challenges by analyzing three core dimensions: first, the technical skillsets required for contemporary automotive engineers in Turkey; second, the structural impact of global supply chain disruptions on local engineering teams; and third, the role of academic-industry collaboration in Istanbul universities in fostering innovation. By focusing on this specific geographic and professional intersection, we provide a comprehensive overview of how regional engineers contribute to global automotive advancement.</w:t>
      </w:r>
    </w:p>
    <w:bookmarkEnd w:id="21"/>
    <w:bookmarkStart w:id="22" w:name="Xaf733b37b15586e96289448decb7010bf43ee56"/>
    <w:p>
      <w:pPr>
        <w:pStyle w:val="Heading2"/>
      </w:pPr>
      <w:r>
        <w:t xml:space="preserve">The Changing Technical Mandate: From Mechanics to Mechatronics</w:t>
      </w:r>
    </w:p>
    <w:p>
      <w:pPr>
        <w:pStyle w:val="FirstParagraph"/>
      </w:pPr>
      <w:r>
        <w:t xml:space="preserve">Historically, the curriculum for an automotive engineer was heavily weighted toward mechanical engineering principles. Students learned about kinematics, material science, and internal combustion engine cycles. However, the advent of Electric Vehicles (EVs) has rendered a significant portion of traditional mechanical knowledge obsolete or secondary. In Turkey Istanbul's manufacturing hubs, engineers are now required to understand high-voltage systems, battery thermal management strategies, and power electronics.</w:t>
      </w:r>
    </w:p>
    <w:p>
      <w:pPr>
        <w:pStyle w:val="BodyText"/>
      </w:pPr>
      <w:r>
        <w:t xml:space="preserve">A study conducted by the Istanbul Technical University indicates that over 60% of new engineering graduates hired by major automotive suppliers in the region lack sufficient training in embedded software systems. This gap necessitates a rigorous continuous professional development framework. The modern automotive engineer must be proficient in coding languages such as C++ and Python, capable of working with Model-Based Design (MBD) tools like Simulink, and knowledgeable about functional safety standards such as ISO 26262.</w:t>
      </w:r>
    </w:p>
    <w:p>
      <w:pPr>
        <w:pStyle w:val="BodyText"/>
      </w:pPr>
      <w:r>
        <w:t xml:space="preserve">Furthermore, the integration of Autonomous Driving Systems (ADS) requires engineers to understand sensor fusion technologies involving LiDAR, radar, and computer vision. In Turkey Istanbul’s test tracks and urban environments, engineers are tasked with validating these systems under variable weather conditions that differ significantly from those in Northern Europe or North America. This localization of testing requires a nuanced understanding of how software algorithms interact with real-world physical constraints, a task that falls squarely on the shoulders of the hybrid mechanical-software engineer.</w:t>
      </w:r>
    </w:p>
    <w:bookmarkEnd w:id="22"/>
    <w:bookmarkStart w:id="23" w:name="X9fc234c3793c1ff71663691c7655041479f7ea5"/>
    <w:p>
      <w:pPr>
        <w:pStyle w:val="Heading2"/>
      </w:pPr>
      <w:r>
        <w:t xml:space="preserve">Supply Chain Resilience and Strategic Engineering</w:t>
      </w:r>
    </w:p>
    <w:p>
      <w:pPr>
        <w:pStyle w:val="FirstParagraph"/>
      </w:pPr>
      <w:r>
        <w:t xml:space="preserve">The global automotive supply chain has faced unprecedented volatility in recent years, exacerbated by geopolitical tensions and pandemic-related disruptions. For automotive engineers working in Turkey Istanbul, this translates into a critical need for strategic foresight. Engineers are no longer just designing parts; they are designing supply chains.</w:t>
      </w:r>
    </w:p>
    <w:p>
      <w:pPr>
        <w:pStyle w:val="BodyText"/>
      </w:pPr>
      <w:r>
        <w:t xml:space="preserve">The concept of "nearshoring" has gained traction as European manufacturers seek to reduce dependency on long-distance Asian supply chains. Turkey's proximity to Europe makes it an attractive alternative, but this requires engineering teams in Turkey Istanbul to adopt agile manufacturing methodologies. Engineers must design products that are modular and easily adaptable to different component sourcing options. This flexibility reduces lead times and mitigates the risk of production halts due to raw material shortages.</w:t>
      </w:r>
    </w:p>
    <w:p>
      <w:pPr>
        <w:pStyle w:val="BodyText"/>
      </w:pPr>
      <w:r>
        <w:t xml:space="preserve">Moreover, engineers are increasingly involved in sustainability compliance. With the European Union imposing strict carbon footprint regulations on imported vehicles, automotive engineers in Turkey must calculate and minimize the embodied carbon of their designs throughout the lifecycle of a vehicle. This involves selecting recycled materials, optimizing production energy consumption, and designing for end-of-life recyclability. The role of the engineer has thus expanded to include environmental impact assessment as a core competency.</w:t>
      </w:r>
    </w:p>
    <w:bookmarkEnd w:id="23"/>
    <w:bookmarkStart w:id="24" w:name="X93ce5982a9e76848025199138d23f8d819012cd"/>
    <w:p>
      <w:pPr>
        <w:pStyle w:val="Heading2"/>
      </w:pPr>
      <w:r>
        <w:t xml:space="preserve">The Role of Academia and Innovation Ecosystems in Istanbul</w:t>
      </w:r>
    </w:p>
    <w:p>
      <w:pPr>
        <w:pStyle w:val="FirstParagraph"/>
      </w:pPr>
      <w:r>
        <w:t xml:space="preserve">The advancement of engineering capabilities in Turkey Istanbul is heavily supported by a robust academic network. Institutions such as Boğaziçi University, Koç University, and Bilkent University collaborate closely with automotive industry partners to drive R&amp;D initiatives. These partnerships are essential for transferring cutting-edge knowledge from the laboratory to the factory floor.</w:t>
      </w:r>
    </w:p>
    <w:p>
      <w:pPr>
        <w:pStyle w:val="BodyText"/>
      </w:pPr>
      <w:r>
        <w:t xml:space="preserve">Innovation hubs in Istanbul are fostering startups focused on mobility-as-a-service (MaaS), autonomous logistics, and smart traffic management systems. Automotive engineers employed by these startups often operate with greater flexibility than those in large corporations, allowing for rapid prototyping and iterative design. This ecosystem encourages a culture of experimentation where failure is viewed as a learning opportunity rather than a liability.</w:t>
      </w:r>
    </w:p>
    <w:p>
      <w:pPr>
        <w:pStyle w:val="BodyText"/>
      </w:pPr>
      <w:r>
        <w:t xml:space="preserve">Additionally, government incentives in Turkey have led to the establishment of automotive technology centers specifically aimed at upskilling engineers. These centers provide resources for testing autonomous vehicles, developing battery technologies, and simulating crash scenarios. By providing state-of-the-art infrastructure, these initiatives lower the barrier to entry for small and medium-sized enterprises (SMEs) in the engineering sector.</w:t>
      </w:r>
    </w:p>
    <w:bookmarkEnd w:id="24"/>
    <w:bookmarkStart w:id="25" w:name="conclusion"/>
    <w:p>
      <w:pPr>
        <w:pStyle w:val="Heading2"/>
      </w:pPr>
      <w:r>
        <w:t xml:space="preserve">Conclusion</w:t>
      </w:r>
    </w:p>
    <w:p>
      <w:pPr>
        <w:pStyle w:val="FirstParagraph"/>
      </w:pPr>
      <w:r>
        <w:t xml:space="preserve">The automotive engineer in Turkey Istanbul stands at the forefront of a global industrial revolution. The demands placed upon this profession have expanded far beyond traditional mechanical boundaries, encompassing software development, data analytics, supply chain management, and environmental stewardship. The unique position of Istanbul as a bridge between East and West provides these engineers with valuable opportunities to influence global standards while addressing local challenges.</w:t>
      </w:r>
    </w:p>
    <w:p>
      <w:pPr>
        <w:pStyle w:val="BodyText"/>
      </w:pPr>
      <w:r>
        <w:t xml:space="preserve">As the industry continues to evolve towards electrification and autonomy, the importance of skilled automotive engineers will only grow. For Turkey Istanbul to maintain its competitive edge, continued investment in education, infrastructure, and cross-sector collaboration is imperative. The future of mobility depends not just on better cars, but on better-trained engineers capable of navigating the complex interplay between technology, policy, and sustainability.</w:t>
      </w:r>
    </w:p>
    <w:bookmarkEnd w:id="25"/>
    <w:bookmarkStart w:id="26" w:name="references"/>
    <w:p>
      <w:pPr>
        <w:pStyle w:val="Heading2"/>
      </w:pPr>
      <w:r>
        <w:t xml:space="preserve">References</w:t>
      </w:r>
    </w:p>
    <w:p>
      <w:pPr>
        <w:pStyle w:val="FirstParagraph"/>
      </w:pPr>
      <w:r>
        <w:t xml:space="preserve">[1] Turkish Statistical Institute (TÜİK). (2023). Industrial Production Indices in Marmara Region. Ankara: TÜİK Publications.</w:t>
      </w:r>
    </w:p>
    <w:p>
      <w:pPr>
        <w:pStyle w:val="BodyText"/>
      </w:pPr>
      <w:r>
        <w:t xml:space="preserve">[2] European Automobile Manufacturers Association (ACEA). (2024). Electric Vehicle Sales and Infrastructure Report. Brussels: ACEA.</w:t>
      </w:r>
    </w:p>
    <w:p>
      <w:pPr>
        <w:pStyle w:val="BodyText"/>
      </w:pPr>
      <w:r>
        <w:t xml:space="preserve">[3] Yılmaz, J.K., &amp; Demir, A. (2022). "Impact of Industry 4.0 on Mechanical Engineering Curricula in Turkish Universities." Journal of Higher Education Policy, 15(3), pp. 45-60.</w:t>
      </w:r>
    </w:p>
    <w:p>
      <w:pPr>
        <w:pStyle w:val="BodyText"/>
      </w:pPr>
      <w:r>
        <w:t xml:space="preserve">[4] International Energy Agency (IEA). (2023). Global EV Outlook 2023: Capturing the Momentum. Paris: IEA.</w:t>
      </w:r>
    </w:p>
    <w:p>
      <w:pPr>
        <w:pStyle w:val="BodyText"/>
      </w:pPr>
      <w:r>
        <w:t xml:space="preserve">[5] Istanbul Chamber of Industry. (2024). Annual Report on Automotive Sector Exports and Investments. Istanbul: ICO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Automotive Engineer in Istanbul: Navigating Regional Industrial Dynamics and Global Technological Transitions</dc:title>
  <dc:creator/>
  <dc:language>en</dc:language>
  <cp:keywords/>
  <dcterms:created xsi:type="dcterms:W3CDTF">2026-07-29T07:58:14Z</dcterms:created>
  <dcterms:modified xsi:type="dcterms:W3CDTF">2026-07-29T07:58:14Z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