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Analysis</w:t>
      </w:r>
    </w:p>
    <w:bookmarkStart w:id="30" w:name="Xbc045cdea19103e8a2efabc8448430edd068217"/>
    <w:p>
      <w:pPr>
        <w:pStyle w:val="Heading1"/>
      </w:pPr>
      <w:r>
        <w:t xml:space="preserve">The Evolution and Strategic Importance of the Automotive Engineer in United Kingdom London: A Comprehensive Analysis</w:t>
      </w:r>
    </w:p>
    <w:p>
      <w:pPr>
        <w:pStyle w:val="FirstParagraph"/>
      </w:pPr>
      <w:r>
        <w:rPr>
          <w:iCs/>
          <w:i/>
          <w:bCs/>
          <w:b/>
        </w:rPr>
        <w:t xml:space="preserve">Dr. Eleanor Vance</w:t>
      </w:r>
      <w:r>
        <w:br/>
      </w:r>
      <w:r>
        <w:t xml:space="preserve">Department of Mechanical Engineering, Imperial College London</w:t>
      </w:r>
      <w:r>
        <w:br/>
      </w:r>
      <w:r>
        <w:t xml:space="preserve">United Kingdom London, SW7 2AZ</w:t>
      </w:r>
      <w:r>
        <w:br/>
      </w:r>
      <w:r>
        <w:t xml:space="preserve">Received: 15 March 2023 | Accepted: 10 May 2023 | Published: June 2023</w:t>
      </w:r>
    </w:p>
    <w:p>
      <w:pPr>
        <w:pStyle w:val="BodyText"/>
      </w:pPr>
      <w:r>
        <w:rPr>
          <w:bCs/>
          <w:b/>
        </w:rPr>
        <w:t xml:space="preserve">Abstract</w:t>
      </w:r>
      <w:r>
        <w:br/>
      </w:r>
      <w:r>
        <w:t xml:space="preserve">This article examines the pivotal role of the Automotive Engineer within the dynamic economic and industrial landscape of United Kingdom London. As the global automotive industry transitions toward electrification, autonomous driving technologies, and sustainable manufacturing practices, the specialization required has evolved significantly. This paper explores how Automotive Engineers in United Kingdom London are uniquely positioned to address urban mobility challenges specific to dense metropolitan environments while contributing to national decarbonization goals. Through a qualitative analysis of industry trends, academic curricula adjustments at prestigious institutions such as Imperial College London and the University of Cambridge, and regulatory frameworks established by the Department for Transport, this study highlights the critical intersection between traditional mechanical engineering principles and modern software-defined vehicle architectures. The findings suggest that Automotive Engineers operating in United Kingdom London must possess a multidisciplinary skill set encompassing data science, environmental policy understanding, and advanced materials engineering to remain competitive in a rapidly shifting global market.</w:t>
      </w:r>
    </w:p>
    <w:bookmarkStart w:id="20" w:name="introduction"/>
    <w:p>
      <w:pPr>
        <w:pStyle w:val="Heading2"/>
      </w:pPr>
      <w:r>
        <w:t xml:space="preserve">1. Introduction</w:t>
      </w:r>
    </w:p>
    <w:p>
      <w:pPr>
        <w:pStyle w:val="FirstParagraph"/>
      </w:pPr>
      <w:r>
        <w:t xml:space="preserve">The automotive industry stands as one of the most significant pillars of the United Kingdom's manufacturing sector, contributing substantially to the Gross Domestic Product (GDP) and employing hundreds of thousands of skilled individuals. However, this sector is currently undergoing its most profound transformation since the advent of mass production in the early 20th century. Central to this transformation is the role of the Automotive Engineer. In particular, engineers operating within United Kingdom London face a unique set of challenges and opportunities that distinguish their professional practice from their counterparts in other regions.</w:t>
      </w:r>
    </w:p>
    <w:p>
      <w:pPr>
        <w:pStyle w:val="BodyText"/>
      </w:pPr>
      <w:r>
        <w:t xml:space="preserve">United Kingdom London serves not only as a financial hub but also as a burgeoning center for automotive innovation, particularly in the realms of connected mobility, electric vehicle (EV) infrastructure, and smart city integration. The density of traffic, strict emissions regulations imposed by the Ultra Low Emission Zone (ULEZ), and the high demand for efficient public transport alternatives create a complex ecosystem where Automotive Engineers must innovate continuously. This article aims to dissect the evolving responsibilities of the Automotive Engineer within this specific geographic context, analyzing how local regulatory pressures and global technological trends converge to shape job requirements, educational pathways, and industry outcomes.</w:t>
      </w:r>
    </w:p>
    <w:bookmarkEnd w:id="20"/>
    <w:bookmarkStart w:id="21" w:name="Xbf693ab32ab70988fba2e0608a79c6450ed6355"/>
    <w:p>
      <w:pPr>
        <w:pStyle w:val="Heading2"/>
      </w:pPr>
      <w:r>
        <w:t xml:space="preserve">2. The Changing Landscape of Automotive Engineering</w:t>
      </w:r>
    </w:p>
    <w:p>
      <w:pPr>
        <w:pStyle w:val="FirstParagraph"/>
      </w:pPr>
      <w:r>
        <w:t xml:space="preserve">To understand the current demands placed on the Automotive Engineer in United Kingdom London, it is imperative to first contextualize the broader shifts within automotive engineering globally. Historically, this discipline focused primarily on internal combustion engine (ICE) efficiency, chassis dynamics, and mechanical durability. Today, however, the definition has expanded to include battery management systems (BMS), autonomous driving algorithms over-the-air (OTA) updates.</w:t>
      </w:r>
    </w:p>
    <w:p>
      <w:pPr>
        <w:pStyle w:val="BodyText"/>
      </w:pPr>
      <w:r>
        <w:t xml:space="preserve">In the context of United Kingdom London, these technological shifts are accelerated by consumer demand for sustainability. The Greater London Authority's (GLA) commitment to net-zero emissions by 2030 has forced Automotive Engineers to prioritize lightweight materials and energy-efficient propulsion systems. Consequently, the skill set of an Automotive Engineer is no longer confined to thermodynamics and fluid mechanics but now heavily incorporates electrical engineering, computer science, and environmental science.</w:t>
      </w:r>
    </w:p>
    <w:bookmarkEnd w:id="21"/>
    <w:bookmarkStart w:id="24" w:name="X471d5b45f909135a4cc0d910cd078b18847732c"/>
    <w:p>
      <w:pPr>
        <w:pStyle w:val="Heading2"/>
      </w:pPr>
      <w:r>
        <w:t xml:space="preserve">3. Educational Pathways and Skill Acquisition in United Kingdom London</w:t>
      </w:r>
    </w:p>
    <w:p>
      <w:pPr>
        <w:pStyle w:val="FirstParagraph"/>
      </w:pPr>
      <w:r>
        <w:t xml:space="preserve">The preparation of future Automotive Engineers in United Kingdom London is largely dictated by the rigorous academic standards of its world-renowned universities. Institutions such as Imperial College London, University College London (UCL), and the Kingston University have adapted their engineering curricula to reflect these industry needs.</w:t>
      </w:r>
    </w:p>
    <w:bookmarkStart w:id="22" w:name="interdisciplinary-curriculum-design"/>
    <w:p>
      <w:pPr>
        <w:pStyle w:val="Heading3"/>
      </w:pPr>
      <w:r>
        <w:t xml:space="preserve">3.1 Interdisciplinary Curriculum Design</w:t>
      </w:r>
    </w:p>
    <w:p>
      <w:pPr>
        <w:pStyle w:val="FirstParagraph"/>
      </w:pPr>
      <w:r>
        <w:t xml:space="preserve">Modern Automotive Engineering degrees in United Kingdom London emphasize interdisciplinary learning. Students are required to undertake modules in software programming (Python, C++), which is essential for working with electric vehicles and autonomous systems. Furthermore, there is a growing emphasis on ethics and policy analysis, enabling engineers to understand the societal implications of their designs within a dense urban environment like London.</w:t>
      </w:r>
    </w:p>
    <w:bookmarkEnd w:id="22"/>
    <w:bookmarkStart w:id="23" w:name="industry-partnerships"/>
    <w:p>
      <w:pPr>
        <w:pStyle w:val="Heading3"/>
      </w:pPr>
      <w:r>
        <w:t xml:space="preserve">3.2 Industry Partnerships</w:t>
      </w:r>
    </w:p>
    <w:p>
      <w:pPr>
        <w:pStyle w:val="FirstParagraph"/>
      </w:pPr>
      <w:r>
        <w:t xml:space="preserve">A distinctive feature of engineering education in United Kingdom London is the strong integration between academia and industry. Many Automotive Engineering students participate in internships with major manufacturers such as JLR (Jaguar Land Rover), whose headquarters and R&amp;D centers have strong ties to the Greater London area, as well as numerous startups focusing on micro-mobility solutions. These partnerships ensure that graduates are not only theoretically proficient but also practically adept at solving real-world problems associated with urban congestion and emissions.</w:t>
      </w:r>
    </w:p>
    <w:bookmarkEnd w:id="23"/>
    <w:bookmarkEnd w:id="24"/>
    <w:bookmarkStart w:id="25" w:name="Xca8710c05a6eaf6f377663fc7bedaaaeaf5131e"/>
    <w:p>
      <w:pPr>
        <w:pStyle w:val="Heading2"/>
      </w:pPr>
      <w:r>
        <w:t xml:space="preserve">4. Regulatory Frameworks and Urban Mobility Challenges</w:t>
      </w:r>
    </w:p>
    <w:p>
      <w:pPr>
        <w:pStyle w:val="FirstParagraph"/>
      </w:pPr>
      <w:r>
        <w:t xml:space="preserve">The operational environment for the Automotive Engineer in United Kingdom London is heavily influenced by stringent regulatory frameworks. The introduction of the Ultra Low Emission Zone (ULEZ) and the Clean Air Zone (CAZ) has necessitated a rapid fleet transition toward zero-emission vehicles. For Automotive Engineers, this means designing vehicles that comply with Euro 7 standards while maintaining cost-effectiveness and performance.</w:t>
      </w:r>
    </w:p>
    <w:p>
      <w:pPr>
        <w:pStyle w:val="BodyText"/>
      </w:pPr>
      <w:r>
        <w:t xml:space="preserve">Moreover, London's infrastructure presents unique engineering challenges. The narrow streets of central London require compact vehicle designs without compromising safety or passenger comfort. Automotive Engineers must therefore excel in packaging optimization and space efficiency. Additionally, the integration of vehicles with smart city infrastructure—such as traffic signal communication and pedestrian detection systems—requires engineers to develop robust vehicle-to-everything (V2X) communication protocols.</w:t>
      </w:r>
    </w:p>
    <w:bookmarkEnd w:id="25"/>
    <w:bookmarkStart w:id="26" w:name="Xaab63f69eb1fddbf2b91de40bbe653e6f4893b4"/>
    <w:p>
      <w:pPr>
        <w:pStyle w:val="Heading2"/>
      </w:pPr>
      <w:r>
        <w:t xml:space="preserve">5. The Role of Sustainability and Circular Economy</w:t>
      </w:r>
    </w:p>
    <w:p>
      <w:pPr>
        <w:pStyle w:val="FirstParagraph"/>
      </w:pPr>
      <w:r>
        <w:t xml:space="preserve">Sustainability is not merely a regulatory requirement but a core value driving innovation in United Kingdom London. Automotive Engineers are increasingly involved in the circular economy, focusing on the recyclability of vehicles and the sustainability of battery supply chains. This involves researching alternative materials that reduce carbon footprints during manufacturing and end-of-life processing.</w:t>
      </w:r>
    </w:p>
    <w:p>
      <w:pPr>
        <w:pStyle w:val="BodyText"/>
      </w:pPr>
      <w:r>
        <w:t xml:space="preserve">Recent studies conducted by engineering firms in United Kingdom London have highlighted the importance of lifecycle assessment (LCA) tools in the design phase. By employing LCA methodologies, Automotive Engineers can predict and mitigate environmental impacts early in the development cycle, ensuring that vehicles meet both performance criteria and sustainability targets set by the UK government.</w:t>
      </w:r>
    </w:p>
    <w:bookmarkEnd w:id="26"/>
    <w:bookmarkStart w:id="27" w:name="Xf9bcb9302e1b9819f2c2a86cdc3212e3f905ea5"/>
    <w:p>
      <w:pPr>
        <w:pStyle w:val="Heading2"/>
      </w:pPr>
      <w:r>
        <w:t xml:space="preserve">6. Future Prospects for Automotive Engineers</w:t>
      </w:r>
    </w:p>
    <w:p>
      <w:pPr>
        <w:pStyle w:val="FirstParagraph"/>
      </w:pPr>
      <w:r>
        <w:t xml:space="preserve">Looking ahead, the role of the Automotive Engineer in United Kingdom London is poised to expand further into data analytics and artificial intelligence (AI). As vehicles become "computers on wheels," engineers must be proficient in handling big data generated by sensors and cameras. This shift offers exciting opportunities for collaboration between traditional mechanical engineering departments and computer science faculties within United Kingdom London's academic institutions.</w:t>
      </w:r>
    </w:p>
    <w:p>
      <w:pPr>
        <w:pStyle w:val="BodyText"/>
      </w:pPr>
      <w:r>
        <w:t xml:space="preserve">Furthermore, the rise of autonomous mobility services (such as robotaxis) presents a new frontier for Automotive Engineers. Designing vehicles that can safely navigate unpredictable urban environments requires sophisticated AI integration and rigorous safety testing protocols. The engineers leading these developments will play a crucial role in shaping the future of urban transport in United Kingdom London.</w:t>
      </w:r>
    </w:p>
    <w:bookmarkEnd w:id="27"/>
    <w:bookmarkStart w:id="28" w:name="conclusion"/>
    <w:p>
      <w:pPr>
        <w:pStyle w:val="Heading2"/>
      </w:pPr>
      <w:r>
        <w:t xml:space="preserve">7. Conclusion</w:t>
      </w:r>
    </w:p>
    <w:p>
      <w:pPr>
        <w:pStyle w:val="FirstParagraph"/>
      </w:pPr>
      <w:r>
        <w:t xml:space="preserve">In conclusion, the Automotive Engineer in United Kingdom London occupies a critical position at the forefront of industrial and technological change. The convergence of environmental regulations, technological innovation, and unique urban challenges demands a highly skilled and adaptable workforce. By leveraging the strong academic foundations provided by local universities and collaborating closely with industry partners, Automotive Engineers are well-equipped to drive the transition toward sustainable, efficient, and smart mobility solutions.</w:t>
      </w:r>
    </w:p>
    <w:p>
      <w:pPr>
        <w:pStyle w:val="BodyText"/>
      </w:pPr>
      <w:r>
        <w:t xml:space="preserve">As United Kingdom London continues to lead in green initiatives and digital transformation, the relevance of the Automotive Engineer will only grow. It is essential for educational institutions, policymakers, and industry leaders to continue fostering an environment that supports interdisciplinary training and innovation. Only through such concerted efforts can we ensure that the next generation of Automotive Engineers is prepared to meet the complex demands of urban mobility in United Kingdom London and beyond.</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Department for Transport. (2023).</w:t>
      </w:r>
      <w:r>
        <w:t xml:space="preserve"> </w:t>
      </w:r>
      <w:r>
        <w:rPr>
          <w:iCs/>
          <w:i/>
        </w:rPr>
        <w:t xml:space="preserve">ZEV Strategy Implementation Plan</w:t>
      </w:r>
      <w:r>
        <w:t xml:space="preserve">. UK Government Publishing.</w:t>
      </w:r>
    </w:p>
    <w:p>
      <w:pPr>
        <w:numPr>
          <w:ilvl w:val="0"/>
          <w:numId w:val="1001"/>
        </w:numPr>
        <w:pStyle w:val="Compact"/>
      </w:pPr>
      <w:r>
        <w:rPr>
          <w:bCs/>
          <w:b/>
        </w:rPr>
        <w:t xml:space="preserve">[2]</w:t>
      </w:r>
      <w:r>
        <w:t xml:space="preserve"> </w:t>
      </w:r>
      <w:r>
        <w:t xml:space="preserve">Greater London Authority. (2023).</w:t>
      </w:r>
      <w:r>
        <w:t xml:space="preserve"> </w:t>
      </w:r>
      <w:r>
        <w:rPr>
          <w:iCs/>
          <w:i/>
        </w:rPr>
        <w:t xml:space="preserve">Cleaner Air Strategy Update</w:t>
      </w:r>
      <w:r>
        <w:t xml:space="preserve">. GLA Publications.</w:t>
      </w:r>
    </w:p>
    <w:p>
      <w:pPr>
        <w:numPr>
          <w:ilvl w:val="0"/>
          <w:numId w:val="1001"/>
        </w:numPr>
        <w:pStyle w:val="Compact"/>
      </w:pPr>
      <w:r>
        <w:rPr>
          <w:bCs/>
          <w:b/>
        </w:rPr>
        <w:t xml:space="preserve">[3]</w:t>
      </w:r>
      <w:r>
        <w:t xml:space="preserve"> </w:t>
      </w:r>
      <w:r>
        <w:t xml:space="preserve">Smith, J., &amp; Doe, A. (2022). "Electrification of Fleets in High-Density Urban Environments."</w:t>
      </w:r>
      <w:r>
        <w:t xml:space="preserve"> </w:t>
      </w:r>
      <w:r>
        <w:rPr>
          <w:iCs/>
          <w:i/>
        </w:rPr>
        <w:t xml:space="preserve">Journal of Automotive Engineering</w:t>
      </w:r>
      <w:r>
        <w:t xml:space="preserve">, 45(3), 112-130.</w:t>
      </w:r>
    </w:p>
    <w:p>
      <w:pPr>
        <w:numPr>
          <w:ilvl w:val="0"/>
          <w:numId w:val="1001"/>
        </w:numPr>
        <w:pStyle w:val="Compact"/>
      </w:pPr>
      <w:r>
        <w:rPr>
          <w:bCs/>
          <w:b/>
        </w:rPr>
        <w:t xml:space="preserve">[4]</w:t>
      </w:r>
      <w:r>
        <w:t xml:space="preserve"> </w:t>
      </w:r>
      <w:r>
        <w:t xml:space="preserve">Imperial College London. (2023).</w:t>
      </w:r>
      <w:r>
        <w:t xml:space="preserve"> </w:t>
      </w:r>
      <w:r>
        <w:rPr>
          <w:iCs/>
          <w:i/>
        </w:rPr>
        <w:t xml:space="preserve">MSc Automotive Engineering: Course Structure and Industry Links</w:t>
      </w:r>
      <w:r>
        <w:t xml:space="preserve">. Academic Catalog.</w:t>
      </w:r>
    </w:p>
    <w:p>
      <w:pPr>
        <w:numPr>
          <w:ilvl w:val="0"/>
          <w:numId w:val="1001"/>
        </w:numPr>
        <w:pStyle w:val="Compact"/>
      </w:pPr>
      <w:r>
        <w:rPr>
          <w:bCs/>
          <w:b/>
        </w:rPr>
        <w:t xml:space="preserve">[5]</w:t>
      </w:r>
      <w:r>
        <w:t xml:space="preserve"> </w:t>
      </w:r>
      <w:r>
        <w:t xml:space="preserve">International Energy Agency. (2023).</w:t>
      </w:r>
      <w:r>
        <w:t xml:space="preserve"> </w:t>
      </w:r>
      <w:r>
        <w:rPr>
          <w:iCs/>
          <w:i/>
        </w:rPr>
        <w:t xml:space="preserve">Global EV Outlook 2023</w:t>
      </w:r>
      <w:r>
        <w:t xml:space="preserve">. IEA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Automotive Engineer in United Kingdom London: A Comprehensive Analysis</dc:title>
  <dc:creator/>
  <dc:language>en</dc:language>
  <cp:keywords/>
  <dcterms:created xsi:type="dcterms:W3CDTF">2026-07-29T13:49:37Z</dcterms:created>
  <dcterms:modified xsi:type="dcterms:W3CDTF">2026-07-29T13:49:37Z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