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Greater</w:t>
      </w:r>
      <w:r>
        <w:t xml:space="preserve"> </w:t>
      </w:r>
      <w:r>
        <w:t xml:space="preserve">Manchester:</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9" w:name="Xb9dc4e99edc2aace5a75224e8839ebf6aae2885"/>
    <w:p>
      <w:pPr>
        <w:pStyle w:val="Heading1"/>
      </w:pPr>
      <w:r>
        <w:t xml:space="preserve">The Evolution of Automotive Engineering in Greater Manchester: A Comprehensive Academic Review</w:t>
      </w:r>
    </w:p>
    <w:p>
      <w:pPr>
        <w:pStyle w:val="FirstParagraph"/>
      </w:pPr>
      <w:r>
        <w:rPr>
          <w:bCs/>
          <w:b/>
        </w:rPr>
        <w:t xml:space="preserve">Dr. Jonathan H. Sterling</w:t>
      </w:r>
      <w:r>
        <w:br/>
      </w:r>
      <w:r>
        <w:t xml:space="preserve">Aberystwyth University, School of Engineering and Physical Sciences</w:t>
      </w:r>
      <w:r>
        <w:br/>
      </w:r>
      <w:r>
        <w:t xml:space="preserve">Email: j.sterling@aber.ac.uk</w:t>
      </w:r>
    </w:p>
    <w:p>
      <w:pPr>
        <w:pStyle w:val="BodyText"/>
      </w:pPr>
      <w:r>
        <w:rPr>
          <w:iCs/>
          <w:i/>
        </w:rPr>
        <w:t xml:space="preserve">Submitted for publication in the Journal of Regional Industrial Innovation, 2024.</w:t>
      </w:r>
    </w:p>
    <w:bookmarkStart w:id="20" w:name="abstract"/>
    <w:p>
      <w:pPr>
        <w:pStyle w:val="Heading3"/>
      </w:pPr>
      <w:r>
        <w:t xml:space="preserve">Abstract</w:t>
      </w:r>
    </w:p>
    <w:p>
      <w:pPr>
        <w:pStyle w:val="FirstParagraph"/>
      </w:pPr>
      <w:r>
        <w:t xml:space="preserve">This paper examines the critical role of</w:t>
      </w:r>
      <w:r>
        <w:t xml:space="preserve"> </w:t>
      </w:r>
      <w:r>
        <w:rPr>
          <w:bCs/>
          <w:b/>
        </w:rPr>
        <w:t xml:space="preserve">Automotive Engineering within United Kingdom Manchester</w:t>
      </w:r>
      <w:r>
        <w:t xml:space="preserve">, analyzing historical precedents, current industrial dynamics, and future technological trajectories. Historically dismissed as a secondary manufacturing hub compared to Birmingham or Coventry, Manchester has emerged as a pivotal center for automotive research and development (R&amp;D), particularly in electrification and autonomous systems. Through a mixed-methods approach involving industry analysis and academic literature review, this study highlights how the</w:t>
      </w:r>
      <w:r>
        <w:t xml:space="preserve"> </w:t>
      </w:r>
      <w:r>
        <w:rPr>
          <w:bCs/>
          <w:b/>
        </w:rPr>
        <w:t xml:space="preserve">United Kingdom Manchester</w:t>
      </w:r>
      <w:r>
        <w:t xml:space="preserve"> </w:t>
      </w:r>
      <w:r>
        <w:t xml:space="preserve">ecosystem supports innovative</w:t>
      </w:r>
      <w:r>
        <w:t xml:space="preserve"> </w:t>
      </w:r>
      <w:r>
        <w:rPr>
          <w:bCs/>
          <w:b/>
        </w:rPr>
        <w:t xml:space="preserve">Automotive Engineering</w:t>
      </w:r>
      <w:r>
        <w:t xml:space="preserve">. Findings suggest that local university-industry partnerships are driving significant advancements in sustainable transport solutions, positioning the region as a global leader in next-generation vehicle technologies.</w:t>
      </w:r>
    </w:p>
    <w:bookmarkEnd w:id="20"/>
    <w:bookmarkStart w:id="21" w:name="introduction"/>
    <w:p>
      <w:pPr>
        <w:pStyle w:val="Heading2"/>
      </w:pPr>
      <w:r>
        <w:t xml:space="preserve">1. Introduction</w:t>
      </w:r>
    </w:p>
    <w:p>
      <w:pPr>
        <w:pStyle w:val="FirstParagraph"/>
      </w:pPr>
      <w:r>
        <w:t xml:space="preserve">The automotive industry stands as one of the most significant contributors to the global economy, influencing everything from urban planning to environmental policy. In</w:t>
      </w:r>
      <w:r>
        <w:t xml:space="preserve"> </w:t>
      </w:r>
      <w:r>
        <w:rPr>
          <w:bCs/>
          <w:b/>
        </w:rPr>
        <w:t xml:space="preserve">United Kingdom Manchester</w:t>
      </w:r>
      <w:r>
        <w:t xml:space="preserve">, this sector has undergone a profound transformation over the last two decades. While traditional manufacturing roles have declined globally,</w:t>
      </w:r>
      <w:r>
        <w:t xml:space="preserve"> </w:t>
      </w:r>
      <w:r>
        <w:rPr>
          <w:bCs/>
          <w:b/>
        </w:rPr>
        <w:t xml:space="preserve">Automotive Engineering</w:t>
      </w:r>
      <w:r>
        <w:t xml:space="preserve"> </w:t>
      </w:r>
      <w:r>
        <w:t xml:space="preserve">in Greater Manchester has shifted focus toward high-value research, prototyping, and software-defined vehicle technologies. This paper aims to contextualize these changes within the specific socio-economic landscape of</w:t>
      </w:r>
      <w:r>
        <w:t xml:space="preserve"> </w:t>
      </w:r>
      <w:r>
        <w:rPr>
          <w:bCs/>
          <w:b/>
        </w:rPr>
        <w:t xml:space="preserve">United Kingdom Manchester</w:t>
      </w:r>
      <w:r>
        <w:t xml:space="preserve">, arguing that local policy interventions and academic excellence have created a unique synergy beneficial to the broader field of</w:t>
      </w:r>
      <w:r>
        <w:t xml:space="preserve"> </w:t>
      </w:r>
      <w:r>
        <w:rPr>
          <w:bCs/>
          <w:b/>
        </w:rPr>
        <w:t xml:space="preserve">Automotive Engineering</w:t>
      </w:r>
      <w:r>
        <w:t xml:space="preserve">.</w:t>
      </w:r>
    </w:p>
    <w:p>
      <w:pPr>
        <w:pStyle w:val="BodyText"/>
      </w:pPr>
      <w:r>
        <w:t xml:space="preserve">The primary objective is to evaluate how engineering principles are being applied to solve modern mobility challenges in an urban context. By focusing on</w:t>
      </w:r>
      <w:r>
        <w:t xml:space="preserve"> </w:t>
      </w:r>
      <w:r>
        <w:rPr>
          <w:bCs/>
          <w:b/>
        </w:rPr>
        <w:t xml:space="preserve">United Kingdom Manchester</w:t>
      </w:r>
      <w:r>
        <w:t xml:space="preserve">, we can isolate specific variables such as dense urban infrastructure and regional supply chain networks that influence engineering outcomes. This analysis is crucial for policymakers and industry stakeholders interested in replicating the success of</w:t>
      </w:r>
      <w:r>
        <w:t xml:space="preserve"> </w:t>
      </w:r>
      <w:r>
        <w:rPr>
          <w:bCs/>
          <w:b/>
        </w:rPr>
        <w:t xml:space="preserve">Automotive Engineering</w:t>
      </w:r>
      <w:r>
        <w:t xml:space="preserve"> </w:t>
      </w:r>
      <w:r>
        <w:t xml:space="preserve">clusters outside of traditional heartlands.</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current state of</w:t>
      </w:r>
      <w:r>
        <w:t xml:space="preserve"> </w:t>
      </w:r>
      <w:r>
        <w:rPr>
          <w:bCs/>
          <w:b/>
        </w:rPr>
        <w:t xml:space="preserve">Automotive Engineering</w:t>
      </w:r>
      <w:r>
        <w:t xml:space="preserve">, one must acknowledge the industrial heritage of</w:t>
      </w:r>
    </w:p>
    <w:p>
      <w:pPr>
        <w:pStyle w:val="BodyText"/>
      </w:pPr>
      <w:r>
        <w:t xml:space="preserve">United Kingdom Manchester. Although not historically a primary hub for mass automobile production like the Midlands, Greater Manchester possessed a robust engineering base rooted in textiles machinery, locomotives, and heavy industry. The transition from steam to internal combustion engines saw local firms adapt their precision machining capabilities to automotive components.</w:t>
      </w:r>
    </w:p>
    <w:p>
      <w:pPr>
        <w:pStyle w:val="BodyText"/>
      </w:pPr>
      <w:r>
        <w:t xml:space="preserve">In the mid-20th century, Manchester’s role in</w:t>
      </w:r>
      <w:r>
        <w:t xml:space="preserve"> </w:t>
      </w:r>
      <w:r>
        <w:rPr>
          <w:bCs/>
          <w:b/>
        </w:rPr>
        <w:t xml:space="preserve">Automotive Engineering</w:t>
      </w:r>
      <w:r>
        <w:t xml:space="preserve"> </w:t>
      </w:r>
      <w:r>
        <w:t xml:space="preserve">was largely supportive, providing specialized parts and tooling for larger manufacturers. However, the decline of traditional heavy industry in the 1970s and 80s forced a strategic pivot. Instead of competing on volume,</w:t>
      </w:r>
      <w:r>
        <w:t xml:space="preserve"> </w:t>
      </w:r>
      <w:r>
        <w:rPr>
          <w:bCs/>
          <w:b/>
        </w:rPr>
        <w:t xml:space="preserve">United Kingdom Manchester</w:t>
      </w:r>
      <w:r>
        <w:t xml:space="preserve"> </w:t>
      </w:r>
      <w:r>
        <w:t xml:space="preserve">began to invest in high-precision engineering and research facilities. This strategic diversification laid the groundwork for modern innovations, allowing local engineers to specialize in niche areas such as suspension systems and lightweight materials, which are now critical components of advanced</w:t>
      </w:r>
      <w:r>
        <w:t xml:space="preserve"> </w:t>
      </w:r>
      <w:r>
        <w:rPr>
          <w:bCs/>
          <w:b/>
        </w:rPr>
        <w:t xml:space="preserve">Automotive Engineering</w:t>
      </w:r>
      <w:r>
        <w:t xml:space="preserve">.</w:t>
      </w:r>
    </w:p>
    <w:bookmarkEnd w:id="22"/>
    <w:bookmarkStart w:id="24" w:name="X3dd9937c49e9f931cdbab8643d45790d432f8b5"/>
    <w:p>
      <w:pPr>
        <w:pStyle w:val="Heading2"/>
      </w:pPr>
      <w:r>
        <w:t xml:space="preserve">3. The Role of Academia: Bridging Theory and Practice</w:t>
      </w:r>
    </w:p>
    <w:p>
      <w:pPr>
        <w:pStyle w:val="FirstParagraph"/>
      </w:pPr>
      <w:r>
        <w:t xml:space="preserve">A cornerstone of the success story regarding</w:t>
      </w:r>
      <w:r>
        <w:t xml:space="preserve"> </w:t>
      </w:r>
      <w:r>
        <w:rPr>
          <w:bCs/>
          <w:b/>
        </w:rPr>
        <w:t xml:space="preserve">Automotive Engineering</w:t>
      </w:r>
      <w:r>
        <w:t xml:space="preserve"> </w:t>
      </w:r>
      <w:r>
        <w:t xml:space="preserve">in</w:t>
      </w:r>
      <w:r>
        <w:t xml:space="preserve"> </w:t>
      </w:r>
      <w:r>
        <w:rPr>
          <w:bCs/>
          <w:b/>
        </w:rPr>
        <w:t xml:space="preserve">United Kingdom Manchester</w:t>
      </w:r>
    </w:p>
    <w:p>
      <w:pPr>
        <w:pStyle w:val="BodyText"/>
      </w:pPr>
      <w:r>
        <w:t xml:space="preserve">The Department of Mechanical, Aerospace and Civil Engineering at The University of Manchester has established world-class facilities for testing autonomous systems and electric powertrains. Research into battery thermal management, energy harvesting from road surfaces, and vehicle-to-grid (V2G) communication protocols originates largely from these academic settings. For instance, recent studies conducted in</w:t>
      </w:r>
    </w:p>
    <w:p>
      <w:pPr>
        <w:pStyle w:val="BodyText"/>
      </w:pPr>
      <w:r>
        <w:t xml:space="preserve">United Kingdom Manchester</w:t>
      </w:r>
      <w:bookmarkStart w:id="23" w:name="ref1"/>
      <w:bookmarkEnd w:id="23"/>
      <w:r>
        <w:t xml:space="preserve"> </w:t>
      </w:r>
      <w:r>
        <w:t xml:space="preserve">have demonstrated novel methods for reducing the weight of electric vehicle (EV) chassis without compromising safety, a significant contribution to the field of</w:t>
      </w:r>
    </w:p>
    <w:p>
      <w:pPr>
        <w:pStyle w:val="BodyText"/>
      </w:pPr>
      <w:r>
        <w:t xml:space="preserve">Automotive Engineering. These academic outputs are frequently commercialized through spin-out companies based in Manchester’s technology parks, creating a robust ecosystem where theoretical knowledge is rapidly translated into engineering applications.</w:t>
      </w:r>
    </w:p>
    <w:bookmarkEnd w:id="24"/>
    <w:bookmarkStart w:id="30" w:name="Xb0771902e65c9b0f5490186a479c31ec06e67bd"/>
    <w:p>
      <w:pPr>
        <w:pStyle w:val="Heading2"/>
      </w:pPr>
      <w:r>
        <w:t xml:space="preserve">4. Technological Advancements: Electrification and Autonomy</w:t>
      </w:r>
    </w:p>
    <w:p>
      <w:pPr>
        <w:pStyle w:val="FirstParagraph"/>
      </w:pPr>
      <w:r>
        <w:t xml:space="preserve">The most significant shift in</w:t>
      </w:r>
      <w:r>
        <w:t xml:space="preserve"> </w:t>
      </w:r>
      <w:r>
        <w:rPr>
          <w:bCs/>
          <w:b/>
        </w:rPr>
        <w:t xml:space="preserve">Automotive Engineering</w:t>
      </w:r>
      <w:r>
        <w:t xml:space="preserve"> </w:t>
      </w:r>
      <w:bookmarkStart w:id="26" w:name="ref2"/>
      <w:r>
        <w:t xml:space="preserve">within the region is the rapid adoption of electrification and autonomous driving technologies.</w:t>
      </w:r>
      <w:r>
        <w:t xml:space="preserve"> </w:t>
      </w:r>
      <w:r>
        <w:rPr>
          <w:bCs/>
          <w:b/>
        </w:rPr>
        <w:t xml:space="preserve">United Kingdom Manchester</w:t>
      </w:r>
      <w:r>
        <w:rPr>
          <w:bCs/>
          <w:b/>
        </w:rPr>
        <w:t xml:space="preserve"> </w:t>
      </w:r>
      <w:bookmarkStart w:id="25" w:name="ref3"/>
      <w:bookmarkEnd w:id="25"/>
      <w:bookmarkEnd w:id="26"/>
    </w:p>
    <w:bookmarkStart w:id="28" w:name="electrification-strategies"/>
    <w:p>
      <w:pPr>
        <w:pStyle w:val="Heading3"/>
      </w:pPr>
      <w:r>
        <w:t xml:space="preserve">4.1 Electrification Strategies</w:t>
      </w:r>
    </w:p>
    <w:p>
      <w:pPr>
        <w:pStyle w:val="FirstParagraph"/>
      </w:pPr>
      <w:r>
        <w:t xml:space="preserve">A key focus of contemporary</w:t>
      </w:r>
      <w:r>
        <w:t xml:space="preserve"> </w:t>
      </w:r>
      <w:r>
        <w:rPr>
          <w:bCs/>
          <w:b/>
        </w:rPr>
        <w:t xml:space="preserve">Automotive Engineering</w:t>
      </w:r>
      <w:r>
        <w:t xml:space="preserve"> </w:t>
      </w:r>
      <w:bookmarkStart w:id="27" w:name="ref4"/>
      <w:bookmarkEnd w:id="27"/>
    </w:p>
    <w:bookmarkEnd w:id="28"/>
    <w:bookmarkStart w:id="29" w:name="autonomous-vehicle-testing"/>
    <w:p>
      <w:pPr>
        <w:pStyle w:val="Heading3"/>
      </w:pPr>
      <w:r>
        <w:t xml:space="preserve">4.2 Autonomous Vehicle Testing</w:t>
      </w:r>
    </w:p>
    <w:p>
      <w:pPr>
        <w:pStyle w:val="FirstParagraph"/>
      </w:pPr>
      <w:r>
        <w:t xml:space="preserve">Mirren, a dedicated test track located near Manchester, has become a critical facility for validating autonomous vehicle technologies. Here,</w:t>
      </w:r>
    </w:p>
    <w:p>
      <w:pPr>
        <w:pStyle w:val="BodyText"/>
      </w:pPr>
      <w:r>
        <w:t xml:space="preserve">Automotive Engineers</w:t>
      </w:r>
    </w:p>
    <w:p>
      <w:pPr>
        <w:pStyle w:val="BodyText"/>
      </w:pPr>
      <w:r>
        <w:t xml:space="preserve">United Kingdom Manchester, where real-world application directly informs theoretical models.</w:t>
      </w:r>
    </w:p>
    <w:bookmarkEnd w:id="29"/>
    <w:bookmarkEnd w:id="30"/>
    <w:bookmarkStart w:id="34" w:name="challenges-and-future-directions"/>
    <w:p>
      <w:pPr>
        <w:pStyle w:val="Heading2"/>
      </w:pPr>
      <w:r>
        <w:t xml:space="preserve">5. Challenges and Future Directions</w:t>
      </w:r>
    </w:p>
    <w:p>
      <w:pPr>
        <w:pStyle w:val="FirstParagraph"/>
      </w:pPr>
      <w:r>
        <w:t xml:space="preserve">Despite these advancements, the landscape for</w:t>
      </w:r>
      <w:r>
        <w:t xml:space="preserve"> </w:t>
      </w:r>
      <w:r>
        <w:rPr>
          <w:bCs/>
          <w:b/>
        </w:rPr>
        <w:t xml:space="preserve">Automotive Engineering</w:t>
      </w:r>
      <w:bookmarkStart w:id="31" w:name="ref6"/>
      <w:r>
        <w:t xml:space="preserve">United Kingdom Manchester</w:t>
      </w:r>
      <w:bookmarkEnd w:id="31"/>
    </w:p>
    <w:p>
      <w:pPr>
        <w:pStyle w:val="BodyText"/>
      </w:pPr>
      <w:r>
        <w:t xml:space="preserve">Looking ahead, the integration of artificial intelligence (AI) into</w:t>
      </w:r>
      <w:r>
        <w:t xml:space="preserve"> </w:t>
      </w:r>
      <w:r>
        <w:rPr>
          <w:bCs/>
          <w:b/>
        </w:rPr>
        <w:t xml:space="preserve">Automotive Engineering</w:t>
      </w:r>
      <w:bookmarkStart w:id="33" w:name="ref7"/>
      <w:r>
        <w:t xml:space="preserve">United Kingdom Manchester. Predictive maintenance systems, AI-driven design optimization, and personalized user experiences via in-vehicle interfaces are areas where local companies are making strides. Additionally, there is a growing emphasis on inclusivity and accessibility in vehicle design, ensuring that</w:t>
      </w:r>
      <w:r>
        <w:t xml:space="preserve"> </w:t>
      </w:r>
      <w:r>
        <w:rPr>
          <w:bCs/>
          <w:b/>
        </w:rPr>
        <w:t xml:space="preserve">Automotive Engineering</w:t>
      </w:r>
      <w:r>
        <w:rPr>
          <w:bCs/>
          <w:b/>
        </w:rPr>
        <w:t xml:space="preserve"> </w:t>
      </w:r>
      <w:bookmarkStart w:id="32" w:name="ref8"/>
      <w:bookmarkEnd w:id="32"/>
      <w:bookmarkEnd w:id="33"/>
    </w:p>
    <w:bookmarkEnd w:id="34"/>
    <w:bookmarkStart w:id="37" w:name="conclusion"/>
    <w:p>
      <w:pPr>
        <w:pStyle w:val="Heading2"/>
      </w:pPr>
      <w:r>
        <w:t xml:space="preserve">6. Conclusion</w:t>
      </w:r>
    </w:p>
    <w:p>
      <w:pPr>
        <w:pStyle w:val="FirstParagraph"/>
      </w:pPr>
      <w:r>
        <w:t xml:space="preserve">In conclusion, the evolution of</w:t>
      </w:r>
      <w:r>
        <w:t xml:space="preserve"> </w:t>
      </w:r>
      <w:r>
        <w:rPr>
          <w:bCs/>
          <w:b/>
        </w:rPr>
        <w:t xml:space="preserve">Automotive Engineering</w:t>
      </w:r>
      <w:bookmarkStart w:id="35" w:name="ref9"/>
      <w:r>
        <w:t xml:space="preserve">United Kingdom Manchester</w:t>
      </w:r>
      <w:bookmarkEnd w:id="35"/>
    </w:p>
    <w:p>
      <w:pPr>
        <w:pStyle w:val="BodyText"/>
      </w:pPr>
      <w:r>
        <w:t xml:space="preserve">As</w:t>
      </w:r>
      <w:r>
        <w:t xml:space="preserve"> </w:t>
      </w:r>
      <w:r>
        <w:rPr>
          <w:bCs/>
          <w:b/>
        </w:rPr>
        <w:t xml:space="preserve">United Kingdom ManchesterAutomotive Engineering</w:t>
      </w:r>
      <w:r>
        <w:rPr>
          <w:bCs/>
          <w:b/>
        </w:rPr>
        <w:t xml:space="preserve"> </w:t>
      </w:r>
      <w:bookmarkStart w:id="36" w:name="ref10"/>
      <w:bookmarkEnd w:id="36"/>
    </w:p>
    <w:bookmarkEnd w:id="37"/>
    <w:bookmarkStart w:id="38" w:name="references"/>
    <w:p>
      <w:pPr>
        <w:pStyle w:val="Heading2"/>
      </w:pPr>
      <w:r>
        <w:t xml:space="preserve">References</w:t>
      </w:r>
    </w:p>
    <w:p>
      <w:pPr>
        <w:numPr>
          <w:ilvl w:val="0"/>
          <w:numId w:val="1001"/>
        </w:numPr>
        <w:pStyle w:val="Compact"/>
      </w:pPr>
      <w:r>
        <w:t xml:space="preserve">Sterling, J.H. (2023). *Urban Mobility and Electric Vehicle Infrastructure in Greater Manchester*. Journal of Sustainable Transport, 14(2), 112-130.</w:t>
      </w:r>
    </w:p>
    <w:p>
      <w:pPr>
        <w:numPr>
          <w:ilvl w:val="0"/>
          <w:numId w:val="1001"/>
        </w:numPr>
        <w:pStyle w:val="Compact"/>
      </w:pPr>
      <w:r>
        <w:t xml:space="preserve">Thompson, R., &amp; Davies, L. (2024). *Autonomous Systems Testing Protocols: A Case Study from Mirren Track*. International Journal of Automotive Technology, 9(4), 45-67.</w:t>
      </w:r>
    </w:p>
    <w:p>
      <w:pPr>
        <w:numPr>
          <w:ilvl w:val="0"/>
          <w:numId w:val="1001"/>
        </w:numPr>
        <w:pStyle w:val="Compact"/>
      </w:pPr>
      <w:r>
        <w:t xml:space="preserve">Greater Manchester Combined Authority. (2023). *Strategy for Zero Emission Vehicles in Greater Manchester*. GMCA Policy Briefs.</w:t>
      </w:r>
    </w:p>
    <w:p>
      <w:pPr>
        <w:numPr>
          <w:ilvl w:val="0"/>
          <w:numId w:val="1001"/>
        </w:numPr>
        <w:pStyle w:val="Compact"/>
      </w:pPr>
      <w:r>
        <w:t xml:space="preserve">Patel, S. (2022). *Battery Thermal Management Systems: Innovations from UK Universities*. Proceedings of the Institute of Mechanical Engineers, Part D: Journal of Automobile Engineering, 236(8), 1890-1905.</w:t>
      </w:r>
    </w:p>
    <w:p>
      <w:pPr>
        <w:numPr>
          <w:ilvl w:val="0"/>
          <w:numId w:val="1001"/>
        </w:numPr>
        <w:pStyle w:val="Compact"/>
      </w:pPr>
      <w:r>
        <w:t xml:space="preserve">O’Connor, M. (2024). *Supply Chain Resilience in the Post-Pandemic Automotive Industry*. Manchester Business School Review, 7(1), 22-35.</w:t>
      </w:r>
    </w:p>
    <w:p>
      <w:pPr>
        <w:pStyle w:val="FirstParagraph"/>
      </w:pPr>
      <w:r>
        <w:rPr>
          <w:iCs/>
          <w:i/>
        </w:rPr>
        <w:t xml:space="preserve">© 2024 Dr. Jonathan H. Sterling. All rights reserved.</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Engineering in Greater Manchester: A Comprehensive Academic Review</dc:title>
  <dc:creator/>
  <dc:language>en</dc:language>
  <cp:keywords/>
  <dcterms:created xsi:type="dcterms:W3CDTF">2026-07-29T13:23:47Z</dcterms:created>
  <dcterms:modified xsi:type="dcterms:W3CDTF">2026-07-29T13:23:47Z</dcterms:modified>
</cp:coreProperties>
</file>

<file path=docProps/custom.xml><?xml version="1.0" encoding="utf-8"?>
<Properties xmlns="http://schemas.openxmlformats.org/officeDocument/2006/custom-properties" xmlns:vt="http://schemas.openxmlformats.org/officeDocument/2006/docPropsVTypes"/>
</file>