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Chicago</w:t>
      </w:r>
      <w:r>
        <w:t xml:space="preserve"> </w:t>
      </w:r>
      <w:r>
        <w:t xml:space="preserve">Region</w:t>
      </w:r>
    </w:p>
    <w:bookmarkStart w:id="30" w:name="Xe964b2d81645be8044ecacf0b08296398ccd67c"/>
    <w:p>
      <w:pPr>
        <w:pStyle w:val="Heading1"/>
      </w:pPr>
      <w:r>
        <w:t xml:space="preserve">The Evolution and Future of the Automotive Engineer in the United States Chicago Region</w:t>
      </w:r>
    </w:p>
    <w:p>
      <w:pPr>
        <w:pStyle w:val="FirstParagraph"/>
      </w:pPr>
      <w:r>
        <w:rPr>
          <w:bCs/>
          <w:b/>
        </w:rPr>
        <w:t xml:space="preserve">Jane Doe, Ph.D.</w:t>
      </w:r>
      <w:r>
        <w:br/>
      </w:r>
      <w:r>
        <w:t xml:space="preserve">Department of Mechanical Engineering, Illinois Institute of Technology</w:t>
      </w:r>
      <w:r>
        <w:br/>
      </w:r>
      <w:r>
        <w:t xml:space="preserve">Email: jane.doe@iit.edu</w:t>
      </w:r>
    </w:p>
    <w:bookmarkStart w:id="20" w:name="abstract"/>
    <w:p>
      <w:pPr>
        <w:pStyle w:val="Heading2"/>
      </w:pPr>
      <w:r>
        <w:t xml:space="preserve">Abstract</w:t>
      </w:r>
    </w:p>
    <w:p>
      <w:pPr>
        <w:pStyle w:val="FirstParagraph"/>
      </w:pPr>
      <w:r>
        <w:t xml:space="preserve">The role of the</w:t>
      </w:r>
      <w:r>
        <w:t xml:space="preserve"> </w:t>
      </w:r>
      <w:r>
        <w:rPr>
          <w:bCs/>
          <w:b/>
        </w:rPr>
        <w:t xml:space="preserve">Automotive Engineer</w:t>
      </w:r>
      <w:r>
        <w:t xml:space="preserve"> </w:t>
      </w:r>
      <w:r>
        <w:t xml:space="preserve">is undergoing a seismic shift driven by electrification, autonomous driving technologies, and sustainable manufacturing practices. This article examines the specific dynamics influencing this profession within the industrial hub of</w:t>
      </w:r>
      <w:r>
        <w:t xml:space="preserve"> </w:t>
      </w:r>
      <w:r>
        <w:rPr>
          <w:bCs/>
          <w:b/>
        </w:rPr>
        <w:t xml:space="preserve">United States Chicago</w:t>
      </w:r>
      <w:r>
        <w:t xml:space="preserve">. As a historic center for manufacturing and transportation logistics, Chicago presents unique challenges and opportunities for engineers navigating the transition from internal combustion engines to software-defined vehicles. This paper analyzes current employment trends, educational requirements, and technological innovations centered in the Midwest automotive sector.</w:t>
      </w:r>
    </w:p>
    <w:bookmarkEnd w:id="20"/>
    <w:bookmarkStart w:id="21" w:name="introduction"/>
    <w:p>
      <w:pPr>
        <w:pStyle w:val="Heading2"/>
      </w:pPr>
      <w:r>
        <w:t xml:space="preserve">1. Introduction</w:t>
      </w:r>
    </w:p>
    <w:p>
      <w:pPr>
        <w:pStyle w:val="FirstParagraph"/>
      </w:pPr>
      <w:r>
        <w:t xml:space="preserve">The automotive industry stands at a critical juncture, transitioning from a mechanical discipline to one that is increasingly dominated by electrical engineering, computer science, and data analytics. While Silicon Valley often claims the spotlight in innovation, the heartland of America remains vital to vehicle production and engineering. In particular, the</w:t>
      </w:r>
      <w:r>
        <w:t xml:space="preserve"> </w:t>
      </w:r>
      <w:r>
        <w:rPr>
          <w:bCs/>
          <w:b/>
        </w:rPr>
        <w:t xml:space="preserve">United States Chicago</w:t>
      </w:r>
      <w:r>
        <w:t xml:space="preserve"> </w:t>
      </w:r>
      <w:r>
        <w:t xml:space="preserve">metropolitan area has solidified its position as a critical node for automotive research and development. This region is not merely a manufacturing hub but a growing ecosystem for mobility solutions.</w:t>
      </w:r>
    </w:p>
    <w:p>
      <w:pPr>
        <w:pStyle w:val="BodyText"/>
      </w:pPr>
      <w:r>
        <w:t xml:space="preserve">The modern</w:t>
      </w:r>
      <w:r>
        <w:t xml:space="preserve"> </w:t>
      </w:r>
      <w:r>
        <w:rPr>
          <w:bCs/>
          <w:b/>
        </w:rPr>
        <w:t xml:space="preserve">Automotive Engineer</w:t>
      </w:r>
      <w:r>
        <w:t xml:space="preserve"> </w:t>
      </w:r>
      <w:r>
        <w:t xml:space="preserve">in this context must possess a multidisciplinary skill set. The traditional focus on thermodynamics and fluid mechanics is now complemented by proficiency in embedded systems, battery management systems (BMS), and artificial intelligence algorithms. This article explores how the unique industrial landscape of Chicago influences the training, deployment, and daily responsibilities of automotive engineers operating within its borders.</w:t>
      </w:r>
    </w:p>
    <w:bookmarkEnd w:id="21"/>
    <w:bookmarkStart w:id="22" w:name="Xc9ffef661e3f0f735dd872572c4305f444bf89b"/>
    <w:p>
      <w:pPr>
        <w:pStyle w:val="Heading2"/>
      </w:pPr>
      <w:r>
        <w:t xml:space="preserve">2. The Historical Context: Chicago as an Industrial Powerhouse</w:t>
      </w:r>
    </w:p>
    <w:p>
      <w:pPr>
        <w:pStyle w:val="FirstParagraph"/>
      </w:pPr>
      <w:r>
        <w:t xml:space="preserve">To understand the current state of automotive engineering in this region, one must acknowledge its historical significance. Chicago has long been a logistical nexus for the</w:t>
      </w:r>
      <w:r>
        <w:t xml:space="preserve"> </w:t>
      </w:r>
      <w:r>
        <w:rPr>
          <w:bCs/>
          <w:b/>
        </w:rPr>
        <w:t xml:space="preserve">United States</w:t>
      </w:r>
      <w:r>
        <w:t xml:space="preserve">, connecting eastern production facilities with western markets via rail and highway. This geographical advantage attracted major manufacturers and suppliers alike. Consequently, the city developed a deep bench of technical talent.</w:t>
      </w:r>
    </w:p>
    <w:p>
      <w:pPr>
        <w:pStyle w:val="BodyText"/>
      </w:pPr>
      <w:r>
        <w:t xml:space="preserve">In recent decades, while traditional assembly lines have seen automation and consolidation, the focus in</w:t>
      </w:r>
      <w:r>
        <w:t xml:space="preserve"> </w:t>
      </w:r>
      <w:r>
        <w:rPr>
          <w:bCs/>
          <w:b/>
        </w:rPr>
        <w:t xml:space="preserve">United States Chicago</w:t>
      </w:r>
      <w:r>
        <w:t xml:space="preserve"> </w:t>
      </w:r>
      <w:r>
        <w:t xml:space="preserve">has shifted toward R&amp;D centers for advanced materials and telematics. Universities such as the University of Illinois at Chicago (UIC) and the Illinois Institute of Technology (IIT) have partnered with local industry to foster innovation. These partnerships ensure that the next generation of</w:t>
      </w:r>
      <w:r>
        <w:t xml:space="preserve"> </w:t>
      </w:r>
      <w:r>
        <w:rPr>
          <w:bCs/>
          <w:b/>
        </w:rPr>
        <w:t xml:space="preserve">Automotive Engineers</w:t>
      </w:r>
      <w:r>
        <w:t xml:space="preserve"> </w:t>
      </w:r>
      <w:r>
        <w:t xml:space="preserve">is trained in environments that mimic real-world industrial challenges.</w:t>
      </w:r>
    </w:p>
    <w:bookmarkEnd w:id="22"/>
    <w:bookmarkStart w:id="25" w:name="Xc48be5d0a2c6792ff702f5fda0ffcf30e0e32e3"/>
    <w:p>
      <w:pPr>
        <w:pStyle w:val="Heading2"/>
      </w:pPr>
      <w:r>
        <w:t xml:space="preserve">3. Technological Shifts Influencing Local Engineering Roles</w:t>
      </w:r>
    </w:p>
    <w:bookmarkStart w:id="23" w:name="electrification-and-battery-technology"/>
    <w:p>
      <w:pPr>
        <w:pStyle w:val="Heading3"/>
      </w:pPr>
      <w:r>
        <w:t xml:space="preserve">3.1 Electrification and Battery Technology</w:t>
      </w:r>
    </w:p>
    <w:p>
      <w:pPr>
        <w:pStyle w:val="FirstParagraph"/>
      </w:pPr>
      <w:r>
        <w:t xml:space="preserve">The push toward electrification has been driven by both federal mandates in the</w:t>
      </w:r>
      <w:r>
        <w:t xml:space="preserve"> </w:t>
      </w:r>
      <w:r>
        <w:rPr>
          <w:bCs/>
          <w:b/>
        </w:rPr>
        <w:t xml:space="preserve">United States</w:t>
      </w:r>
      <w:r>
        <w:t xml:space="preserve"> </w:t>
      </w:r>
      <w:r>
        <w:t xml:space="preserve">and state-level initiatives in Illinois. Automotive engineers in Chicago are increasingly tasked with optimizing electric vehicle (EV) platforms. This involves working on thermal management systems for battery packs, which is crucial given the extreme temperature variations experienced in the Midwest winters. Engineers must design cooling systems that function efficiently in sub-zero temperatures while preventing overheating during rapid charging cycles.</w:t>
      </w:r>
    </w:p>
    <w:bookmarkEnd w:id="23"/>
    <w:bookmarkStart w:id="24" w:name="autonomous-driving-and-urban-mobility"/>
    <w:p>
      <w:pPr>
        <w:pStyle w:val="Heading3"/>
      </w:pPr>
      <w:r>
        <w:t xml:space="preserve">3.2 Autonomous Driving and Urban Mobility</w:t>
      </w:r>
    </w:p>
    <w:p>
      <w:pPr>
        <w:pStyle w:val="FirstParagraph"/>
      </w:pPr>
      <w:r>
        <w:t xml:space="preserve">Chicago’s dense urban infrastructure provides a perfect testbed for autonomous vehicle technologies. The complexity of the city’s traffic patterns, including its renowned rail systems and heavy pedestrian activity, presents data challenges that attract tech firms to the area.</w:t>
      </w:r>
      <w:r>
        <w:t xml:space="preserve"> </w:t>
      </w:r>
      <w:r>
        <w:rPr>
          <w:bCs/>
          <w:b/>
        </w:rPr>
        <w:t xml:space="preserve">Automotive Engineers</w:t>
      </w:r>
      <w:r>
        <w:t xml:space="preserve"> </w:t>
      </w:r>
      <w:r>
        <w:t xml:space="preserve">working in this sector focus on sensor fusion—integrating data from LiDAR, radar, and cameras to create a reliable perception model of the vehicle's surroundings. The proximity to major logistics companies allows for rapid prototyping and testing of autonomous delivery solutions.</w:t>
      </w:r>
    </w:p>
    <w:bookmarkEnd w:id="24"/>
    <w:bookmarkEnd w:id="25"/>
    <w:bookmarkStart w:id="26" w:name="Xa0cd4971304c52638631f593154f55ee7694cdb"/>
    <w:p>
      <w:pPr>
        <w:pStyle w:val="Heading2"/>
      </w:pPr>
      <w:r>
        <w:t xml:space="preserve">4. Educational and Professional Requirements</w:t>
      </w:r>
    </w:p>
    <w:p>
      <w:pPr>
        <w:pStyle w:val="FirstParagraph"/>
      </w:pPr>
      <w:r>
        <w:t xml:space="preserve">The profile of an ideal candidate for an</w:t>
      </w:r>
      <w:r>
        <w:t xml:space="preserve"> </w:t>
      </w:r>
      <w:r>
        <w:rPr>
          <w:bCs/>
          <w:b/>
        </w:rPr>
        <w:t xml:space="preserve">Automotive Engineer</w:t>
      </w:r>
      <w:r>
        <w:t xml:space="preserve"> </w:t>
      </w:r>
      <w:r>
        <w:t xml:space="preserve">position in Chicago has evolved significantly over the past decade. Historically, a degree in Mechanical Engineering with a focus on kinematics was sufficient. Today, employers prioritize candidates with hybrid degrees or extensive coursework in Electrical and Computer Engineering.</w:t>
      </w:r>
    </w:p>
    <w:p>
      <w:pPr>
        <w:numPr>
          <w:ilvl w:val="0"/>
          <w:numId w:val="1001"/>
        </w:numPr>
        <w:pStyle w:val="Compact"/>
      </w:pPr>
      <w:r>
        <w:rPr>
          <w:bCs/>
          <w:b/>
        </w:rPr>
        <w:t xml:space="preserve">Mechanical Foundations:</w:t>
      </w:r>
      <w:r>
        <w:t xml:space="preserve"> </w:t>
      </w:r>
      <w:r>
        <w:t xml:space="preserve">Understanding vehicle dynamics, chassis design, and materials science remains foundational.</w:t>
      </w:r>
    </w:p>
    <w:p>
      <w:pPr>
        <w:numPr>
          <w:ilvl w:val="0"/>
          <w:numId w:val="1001"/>
        </w:numPr>
        <w:pStyle w:val="Compact"/>
      </w:pPr>
      <w:r>
        <w:rPr>
          <w:bCs/>
          <w:b/>
        </w:rPr>
        <w:t xml:space="preserve">Sophistication in Software:</w:t>
      </w:r>
      <w:r>
        <w:t xml:space="preserve"> </w:t>
      </w:r>
      <w:r>
        <w:t xml:space="preserve">Proficiency in C++, Python, and MATLAB is often required for simulation and control algorithm development.</w:t>
      </w:r>
    </w:p>
    <w:p>
      <w:pPr>
        <w:numPr>
          <w:ilvl w:val="0"/>
          <w:numId w:val="1001"/>
        </w:numPr>
        <w:pStyle w:val="Compact"/>
      </w:pPr>
      <w:r>
        <w:rPr>
          <w:bCs/>
          <w:b/>
        </w:rPr>
        <w:t xml:space="preserve">Data Analytics:</w:t>
      </w:r>
      <w:r>
        <w:t xml:space="preserve"> </w:t>
      </w:r>
      <w:r>
        <w:t xml:space="preserve">With the rise of connected cars, engineers must be adept at handling big data to improve vehicle performance remotely.</w:t>
      </w:r>
    </w:p>
    <w:p>
      <w:pPr>
        <w:pStyle w:val="FirstParagraph"/>
      </w:pPr>
      <w:r>
        <w:t xml:space="preserve">Institutions in</w:t>
      </w:r>
      <w:r>
        <w:t xml:space="preserve"> </w:t>
      </w:r>
      <w:r>
        <w:rPr>
          <w:bCs/>
          <w:b/>
        </w:rPr>
        <w:t xml:space="preserve">United States Chicago</w:t>
      </w:r>
      <w:r>
        <w:t xml:space="preserve">, such as Northeastern Illinois University and DePaul University, have adapted their curricula to reflect these needs. Furthermore, professional certifications in project management (PMP) and systems engineering (CMSE) are increasingly valued by employers who operate in global supply chains.</w:t>
      </w:r>
    </w:p>
    <w:bookmarkEnd w:id="26"/>
    <w:bookmarkStart w:id="27" w:name="challenges-and-future-outlook"/>
    <w:p>
      <w:pPr>
        <w:pStyle w:val="Heading2"/>
      </w:pPr>
      <w:r>
        <w:t xml:space="preserve">5. Challenges and Future Outlook</w:t>
      </w:r>
    </w:p>
    <w:p>
      <w:pPr>
        <w:pStyle w:val="FirstParagraph"/>
      </w:pPr>
      <w:r>
        <w:t xml:space="preserve">Despite the opportunities, challenges remain. The competition for talent between traditional automakers and new entrants like Tesla or Rivian creates a high-stakes environment for retention in Chicago. Additionally, the integration of legacy systems with new digital architectures requires engineers to be adaptable change agents.</w:t>
      </w:r>
    </w:p>
    <w:p>
      <w:pPr>
        <w:pStyle w:val="BodyText"/>
      </w:pPr>
      <w:r>
        <w:t xml:space="preserve">The future of automotive engineering in this region looks promising but transformative. As smart city initiatives expand across</w:t>
      </w:r>
      <w:r>
        <w:t xml:space="preserve"> </w:t>
      </w:r>
      <w:r>
        <w:rPr>
          <w:bCs/>
          <w:b/>
        </w:rPr>
        <w:t xml:space="preserve">United States Chicago</w:t>
      </w:r>
      <w:r>
        <w:t xml:space="preserve">, the role of the engineer will expand beyond the vehicle itself to include Vehicle-to-Infrastructure (V2I) communication. This requires a holistic view of mobility, where engineers collaborate with urban planners and policy makers.</w:t>
      </w:r>
    </w:p>
    <w:p>
      <w:pPr>
        <w:pStyle w:val="BodyText"/>
      </w:pPr>
      <w:r>
        <w:t xml:space="preserve">Moreover, sustainability is no longer just a regulatory requirement but a core engineering principle. Engineers are being tasked with designing circular economy models for vehicle components, ensuring that batteries and materials can be recycled efficiently. This green engineering focus aligns with Chicago’s broader goals for carbon neutrality.</w:t>
      </w:r>
    </w:p>
    <w:bookmarkEnd w:id="27"/>
    <w:bookmarkStart w:id="28" w:name="conclusion"/>
    <w:p>
      <w:pPr>
        <w:pStyle w:val="Heading2"/>
      </w:pPr>
      <w:r>
        <w:t xml:space="preserve">6. Conclusion</w:t>
      </w:r>
    </w:p>
    <w:p>
      <w:pPr>
        <w:pStyle w:val="FirstParagraph"/>
      </w:pPr>
      <w:r>
        <w:t xml:space="preserve">The identity of the</w:t>
      </w:r>
      <w:r>
        <w:t xml:space="preserve"> </w:t>
      </w:r>
      <w:r>
        <w:rPr>
          <w:bCs/>
          <w:b/>
        </w:rPr>
        <w:t xml:space="preserve">Automotive Engineer</w:t>
      </w:r>
      <w:r>
        <w:t xml:space="preserve"> </w:t>
      </w:r>
      <w:r>
        <w:t xml:space="preserve">in the modern era is defined by adaptability and interdisciplinary expertise. In the specific context of</w:t>
      </w:r>
      <w:r>
        <w:t xml:space="preserve"> </w:t>
      </w:r>
      <w:r>
        <w:rPr>
          <w:bCs/>
          <w:b/>
        </w:rPr>
        <w:t xml:space="preserve">United States Chicago</w:t>
      </w:r>
      <w:r>
        <w:t xml:space="preserve">, this professional plays a pivotal role in bridging historical manufacturing strength with future technological innovation. As the region continues to attract investment in EV infrastructure and autonomous testing, the demand for skilled engineers who can navigate both mechanical complexities and software intricacies will only grow.</w:t>
      </w:r>
    </w:p>
    <w:p>
      <w:pPr>
        <w:pStyle w:val="BodyText"/>
      </w:pPr>
      <w:r>
        <w:t xml:space="preserve">Stakeholders ranging from educational institutions to corporate leaders must continue to invest in workforce development programs that reflect these shifting paradigms. By doing so, they ensure that</w:t>
      </w:r>
      <w:r>
        <w:t xml:space="preserve"> </w:t>
      </w:r>
      <w:r>
        <w:rPr>
          <w:bCs/>
          <w:b/>
        </w:rPr>
        <w:t xml:space="preserve">United States Chicago</w:t>
      </w:r>
      <w:r>
        <w:t xml:space="preserve"> </w:t>
      </w:r>
      <w:r>
        <w:t xml:space="preserve">remains not just a participant in the automotive revolution, but a leader in shaping its trajectory.</w:t>
      </w:r>
    </w:p>
    <w:bookmarkEnd w:id="28"/>
    <w:bookmarkStart w:id="29" w:name="references"/>
    <w:p>
      <w:pPr>
        <w:pStyle w:val="Heading2"/>
      </w:pPr>
      <w:r>
        <w:t xml:space="preserve">References</w:t>
      </w:r>
    </w:p>
    <w:p>
      <w:pPr>
        <w:numPr>
          <w:ilvl w:val="0"/>
          <w:numId w:val="1002"/>
        </w:numPr>
        <w:pStyle w:val="Compact"/>
      </w:pPr>
      <w:r>
        <w:t xml:space="preserve">Berger, A. (2021). *The Midwest Manufacturing Renaissance*. Journal of Industrial Engineering, 45(3), 112-130.</w:t>
      </w:r>
    </w:p>
    <w:p>
      <w:pPr>
        <w:numPr>
          <w:ilvl w:val="0"/>
          <w:numId w:val="1002"/>
        </w:numPr>
        <w:pStyle w:val="Compact"/>
      </w:pPr>
      <w:r>
        <w:t xml:space="preserve">Illinois Department of Commerce. (2023). *Annual Report on Automotive Industry Growth in Chicago*. State of Illinois Publications.</w:t>
      </w:r>
    </w:p>
    <w:p>
      <w:pPr>
        <w:numPr>
          <w:ilvl w:val="0"/>
          <w:numId w:val="1002"/>
        </w:numPr>
        <w:pStyle w:val="Compact"/>
      </w:pPr>
      <w:r>
        <w:t xml:space="preserve">Kumar, S., &amp; Lee, J. (2022). *Battery Thermal Management Systems for Cold Climates*. Society of Automotive Engineers International Congress.</w:t>
      </w:r>
    </w:p>
    <w:p>
      <w:pPr>
        <w:numPr>
          <w:ilvl w:val="0"/>
          <w:numId w:val="1002"/>
        </w:numPr>
        <w:pStyle w:val="Compact"/>
      </w:pPr>
      <w:r>
        <w:t xml:space="preserve">Martinez, R. (2020). *Urban Mobility and Autonomous Vehicles: The Chicago Case Study*. Transportation Research Record.</w:t>
      </w:r>
    </w:p>
    <w:p>
      <w:pPr>
        <w:numPr>
          <w:ilvl w:val="0"/>
          <w:numId w:val="1002"/>
        </w:numPr>
        <w:pStyle w:val="Compact"/>
      </w:pPr>
      <w:r>
        <w:t xml:space="preserve">National Academy of Engineering. (2024). *Workforce Development in the Era of Electrification*. Washington D.C.: NAE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Automotive Engineer in the United States Chicago Region</dc:title>
  <dc:creator/>
  <dc:language>en</dc:language>
  <cp:keywords/>
  <dcterms:created xsi:type="dcterms:W3CDTF">2026-07-29T16:59:46Z</dcterms:created>
  <dcterms:modified xsi:type="dcterms:W3CDTF">2026-07-29T16:59:46Z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