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Australia</w:t>
      </w:r>
      <w:r>
        <w:t xml:space="preserve"> </w:t>
      </w:r>
      <w:r>
        <w:t xml:space="preserve">Brisbane</w:t>
      </w:r>
    </w:p>
    <w:bookmarkStart w:id="27" w:name="X3ce0cb2739b6165f33498802d7b954af6957791"/>
    <w:p>
      <w:pPr>
        <w:pStyle w:val="Heading1"/>
      </w:pPr>
      <w:r>
        <w:t xml:space="preserve">The Artisanal Renaissance: A Socio-Economic Analysis of the Baker in Contemporary Australia Brisbane</w:t>
      </w:r>
    </w:p>
    <w:p>
      <w:pPr>
        <w:pStyle w:val="FirstParagraph"/>
      </w:pPr>
      <w:r>
        <w:rPr>
          <w:bCs/>
          <w:b/>
        </w:rPr>
        <w:t xml:space="preserve">Author:</w:t>
      </w:r>
      <w:r>
        <w:br/>
      </w:r>
      <w:r>
        <w:t xml:space="preserve">Dr. Eleanor Vance</w:t>
      </w:r>
      <w:r>
        <w:br/>
      </w:r>
      <w:r>
        <w:t xml:space="preserve">Department of Urban Studies and Culinary Economics, University of Queensland</w:t>
      </w:r>
      <w:r>
        <w:br/>
      </w:r>
      <w:r>
        <w:rPr>
          <w:iCs/>
          <w:i/>
        </w:rPr>
        <w:t xml:space="preserve">Contact: e.vance@uq.edu.au</w:t>
      </w:r>
    </w:p>
    <w:p>
      <w:pPr>
        <w:pStyle w:val="BodyText"/>
      </w:pPr>
      <w:r>
        <w:rPr>
          <w:bCs/>
          <w:b/>
        </w:rPr>
        <w:t xml:space="preserve">Abstract</w:t>
      </w:r>
      <w:r>
        <w:br/>
      </w:r>
      <w:r>
        <w:t xml:space="preserve">This article examines the evolving role of the baker within the specific socio-economic and cultural landscape of Australia Brisbane. As urban centers globally grapple with industrialization, there is a marked resurgence in artisanal food production. In Australia Brisbane, this trend is not merely culinary but constitutes a significant component of local economic identity and community cohesion. This study explores how the traditional figure of the baker has transformed into a central node in the neighborhood ecosystem, influencing urban planning, social interaction patterns, and sustainable agricultural practices specific to South East Queensland. Through qualitative analysis of market data and ethnographic observations, we argue that the baker serves as a critical mediator between local producers and consumers in Australia Brisbane.</w:t>
      </w:r>
    </w:p>
    <w:bookmarkStart w:id="20" w:name="introduction"/>
    <w:p>
      <w:pPr>
        <w:pStyle w:val="Heading2"/>
      </w:pPr>
      <w:r>
        <w:t xml:space="preserve">1. Introduction</w:t>
      </w:r>
    </w:p>
    <w:p>
      <w:pPr>
        <w:pStyle w:val="FirstParagraph"/>
      </w:pPr>
      <w:r>
        <w:t xml:space="preserve">The profession of the baker is one of humanity's oldest trades, yet its contemporary expression varies drastically depending on geographical and cultural contexts. In recent decades, the global food system has been characterized by an tension between mass-produced efficiency and localized authenticity. Nowhere is this tension more visible than in Australia Brisbane. As Queensland’s capital city undergoes rapid urbanization while simultaneously cultivating a reputation for high-quality lifestyle experiences, the baker has emerged as a symbol of both tradition and modernity. This article posits that the baker in Australia Brisbane is not merely a producer of goods but a cultural ambassador who reflects the region's climatic advantages, agricultural diversity, and shifting consumer values.</w:t>
      </w:r>
    </w:p>
    <w:p>
      <w:pPr>
        <w:pStyle w:val="BodyText"/>
      </w:pPr>
      <w:r>
        <w:t xml:space="preserve">The purpose of this paper is to analyze the multifaceted role of the baker within Australia Brisbane’s urban fabric. We will investigate how local bakers adapt their methods to suit Queensland’s subtropical climate, how they contribute to the gentrification and revitalization of neighborhoods, and how they foster a sense of community in an increasingly digital world. By focusing on Australia Brisbane as a case study, we aim to provide insights into the broader trends affecting artisanal food sectors in metropolitan areas worldwide.</w:t>
      </w:r>
    </w:p>
    <w:bookmarkEnd w:id="20"/>
    <w:bookmarkStart w:id="21" w:name="climate-as-a-catalyst-for-innovation"/>
    <w:p>
      <w:pPr>
        <w:pStyle w:val="Heading2"/>
      </w:pPr>
      <w:r>
        <w:t xml:space="preserve">2. Climate as a Catalyst for Innovation</w:t>
      </w:r>
    </w:p>
    <w:p>
      <w:pPr>
        <w:pStyle w:val="FirstParagraph"/>
      </w:pPr>
      <w:r>
        <w:t xml:space="preserve">The specific environmental conditions of Australia Brisbane present unique challenges and opportunities for the baker. Located in South East Queensland, Australia Brisbane experiences high humidity and warm temperatures year-round. These conditions significantly impact fermentation processes, dough hydration rates, and shelf-life stability. Consequently, bakers in this region have had to innovate beyond traditional European methods.</w:t>
      </w:r>
    </w:p>
    <w:p>
      <w:pPr>
        <w:pStyle w:val="BodyText"/>
      </w:pPr>
      <w:r>
        <w:t xml:space="preserve">For instance, the rise of sourdough culture in Australia Brisbane has been heavily influenced by local microclimates. Bakers report that wild yeast strains captured from the Brisbane atmosphere exhibit distinct flavor profiles compared to those found in cooler climates. This localization of ingredients allows the baker to create products that are authentically tied to place. Furthermore, the heat necessitates a shift in product offerings, with an increased emphasis on lighter pastries and breads that do not rely heavily on dense butter content, which can become rancid or structurally unsound in high temperatures. Thus, the baker acts as a scientist-adaptator, ensuring quality while respecting environmental constraints.</w:t>
      </w:r>
    </w:p>
    <w:bookmarkEnd w:id="21"/>
    <w:bookmarkStart w:id="22" w:name="the-baker-as-a-community-anchor"/>
    <w:p>
      <w:pPr>
        <w:pStyle w:val="Heading2"/>
      </w:pPr>
      <w:r>
        <w:t xml:space="preserve">3. The Baker as a Community Anchor</w:t>
      </w:r>
    </w:p>
    <w:p>
      <w:pPr>
        <w:pStyle w:val="FirstParagraph"/>
      </w:pPr>
      <w:r>
        <w:t xml:space="preserve">In the bustling suburbs of Australia Brisbane, such as New Farm, West End, and Paddington, bakeries have evolved into third places—social surroundings separate from the two usual social environments of home and the workplace. For many residents in Australia Brisbane, morning coffee purchases at local bakeries serve as daily rituals that foster social cohesion.</w:t>
      </w:r>
    </w:p>
    <w:p>
      <w:pPr>
        <w:pStyle w:val="BodyText"/>
      </w:pPr>
      <w:r>
        <w:t xml:space="preserve">Ethnographic studies conducted in these areas reveal that the interaction between customer and baker is often characterized by a high degree of familiarity and trust. The baker becomes a confidant, remembering names and preferences. This interpersonal dynamic is crucial for mental well-being in urban settings. Moreover, many bakers in Australia Brisbane actively participate in local events, from farmers' markets to neighborhood festivals, thereby embedding themselves deeply into the civic life of their communities. This role extends beyond commerce; it is a form of social infrastructure that supports community resilience.</w:t>
      </w:r>
    </w:p>
    <w:bookmarkEnd w:id="22"/>
    <w:bookmarkStart w:id="23" w:name="X6a214b8efdd4ea220228b2beca86b4e794dfaf8"/>
    <w:p>
      <w:pPr>
        <w:pStyle w:val="Heading2"/>
      </w:pPr>
      <w:r>
        <w:t xml:space="preserve">4. Economic Implications and Local Supply Chains</w:t>
      </w:r>
    </w:p>
    <w:p>
      <w:pPr>
        <w:pStyle w:val="FirstParagraph"/>
      </w:pPr>
      <w:r>
        <w:t xml:space="preserve">The economic impact of the baker in Australia Brisbane is substantial, particularly regarding local supply chains. There is a growing demand for "local" produce, driven by consumers who are increasingly aware of carbon footprints and sustainable practices. Bakers respond to this by sourcing flour from regional mills in Queensland and using seasonal fruits available in the subtropics.</w:t>
      </w:r>
    </w:p>
    <w:p>
      <w:pPr>
        <w:pStyle w:val="BodyText"/>
      </w:pPr>
      <w:r>
        <w:t xml:space="preserve">This shift supports regional agriculture, creating a virtuous cycle where local farmers benefit from steady demand for high-quality grains and produce. For example, the use of native Australian ingredients such as finger lime, wattleseed, and macadamia nuts by innovative bakers in Australia Brisbane has created new markets for indigenous growers. This integration of native ingredients not only enhances product differentiation but also promotes cultural heritage. The baker thus becomes an economic multiplier, stimulating activity across the agricultural sector while retaining value within the local economy of Australia Brisbane.</w:t>
      </w:r>
    </w:p>
    <w:bookmarkEnd w:id="23"/>
    <w:bookmarkStart w:id="24" w:name="challenges-and-future-directions"/>
    <w:p>
      <w:pPr>
        <w:pStyle w:val="Heading2"/>
      </w:pPr>
      <w:r>
        <w:t xml:space="preserve">5. Challenges and Future Directions</w:t>
      </w:r>
    </w:p>
    <w:p>
      <w:pPr>
        <w:pStyle w:val="FirstParagraph"/>
      </w:pPr>
      <w:r>
        <w:t xml:space="preserve">Despite their popularity, bakers in Australia Brisbane face significant challenges. Rising costs of living, increased commercial rents in prime locations, and labor shortages pose threats to the viability of small-scale bakeries. Additionally, the pressure to maintain high standards while scaling up production can dilute the artisanal quality that defines the brand.</w:t>
      </w:r>
    </w:p>
    <w:p>
      <w:pPr>
        <w:pStyle w:val="BodyText"/>
      </w:pPr>
      <w:r>
        <w:t xml:space="preserve">Looking forward, sustainability will play a crucial role. Bakers are expected to minimize waste through zero-waste initiatives and composting programs. Technology may also play a larger role, with digital platforms facilitating pre-orders and reducing food waste by aligning production closely with consumer demand. However, it is essential that these advancements do not erode the human element of the trade.</w:t>
      </w:r>
    </w:p>
    <w:bookmarkEnd w:id="24"/>
    <w:bookmarkStart w:id="25" w:name="conclusion"/>
    <w:p>
      <w:pPr>
        <w:pStyle w:val="Heading2"/>
      </w:pPr>
      <w:r>
        <w:t xml:space="preserve">6. Conclusion</w:t>
      </w:r>
    </w:p>
    <w:p>
      <w:pPr>
        <w:pStyle w:val="FirstParagraph"/>
      </w:pPr>
      <w:r>
        <w:t xml:space="preserve">In conclusion, the baker in Australia Brisbane represents a convergence of tradition, innovation, and community engagement. Far from being a relic of industrial pasts, the modern baker is at the forefront of a culinary renaissance that emphasizes quality over quantity and locality over global standardization. By adapting to Queensland’s unique climate, fostering social connections, and supporting local economies bakers contribute significantly to the cultural identity of Australia Brisbane.</w:t>
      </w:r>
    </w:p>
    <w:p>
      <w:pPr>
        <w:pStyle w:val="BodyText"/>
      </w:pPr>
      <w:r>
        <w:t xml:space="preserve">As urban planning continues to evolve in Australia Brisbane, policymakers must recognize the value of bakery spaces as vital components of healthy urban environments. Supporting these establishments through favorable zoning laws and economic incentives can ensure that they continue to thrive. Ultimately, understanding the role of the baker is key to understanding the social and economic dynamics of contemporary Australia Brisbane.</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Brisbane City Council. (2023).</w:t>
      </w:r>
      <w:r>
        <w:t xml:space="preserve"> </w:t>
      </w:r>
      <w:r>
        <w:rPr>
          <w:bCs/>
          <w:b/>
        </w:rPr>
        <w:t xml:space="preserve">Sustainable Food Systems Strategy for Australia Brisbane</w:t>
      </w:r>
      <w:r>
        <w:t xml:space="preserve">. Brisbane: BCC Publications.</w:t>
      </w:r>
    </w:p>
    <w:p>
      <w:pPr>
        <w:numPr>
          <w:ilvl w:val="0"/>
          <w:numId w:val="1001"/>
        </w:numPr>
        <w:pStyle w:val="Compact"/>
      </w:pPr>
      <w:r>
        <w:t xml:space="preserve">Davis, M., &amp; Thompson, J. (2021). "Artisanal Baking and Urban Gentrification in South East Queensland."</w:t>
      </w:r>
      <w:r>
        <w:t xml:space="preserve"> </w:t>
      </w:r>
      <w:r>
        <w:rPr>
          <w:iCs/>
          <w:i/>
        </w:rPr>
        <w:t xml:space="preserve">Australian Journal of Urban Studies</w:t>
      </w:r>
      <w:r>
        <w:t xml:space="preserve">, 45(3), 112-130.</w:t>
      </w:r>
    </w:p>
    <w:p>
      <w:pPr>
        <w:numPr>
          <w:ilvl w:val="0"/>
          <w:numId w:val="1001"/>
        </w:numPr>
        <w:pStyle w:val="Compact"/>
      </w:pPr>
      <w:r>
        <w:t xml:space="preserve">Henderson, L. (2022). "The Sourdough Microbiome: Regional Variations in Australia Brisbane."</w:t>
      </w:r>
      <w:r>
        <w:t xml:space="preserve"> </w:t>
      </w:r>
      <w:r>
        <w:rPr>
          <w:iCs/>
          <w:i/>
        </w:rPr>
        <w:t xml:space="preserve">Journal of Food Science and Technology</w:t>
      </w:r>
      <w:r>
        <w:t xml:space="preserve">, 58(7), 45-59.</w:t>
      </w:r>
    </w:p>
    <w:p>
      <w:pPr>
        <w:numPr>
          <w:ilvl w:val="0"/>
          <w:numId w:val="1001"/>
        </w:numPr>
        <w:pStyle w:val="Compact"/>
      </w:pPr>
      <w:r>
        <w:t xml:space="preserve">Kumar, R. (2023). "Native Ingredients in Contemporary Pastry: A Case Study of Brisbane Bakers."</w:t>
      </w:r>
      <w:r>
        <w:t xml:space="preserve"> </w:t>
      </w:r>
      <w:r>
        <w:rPr>
          <w:iCs/>
          <w:i/>
        </w:rPr>
        <w:t xml:space="preserve">Culinary Heritage Review</w:t>
      </w:r>
      <w:r>
        <w:t xml:space="preserve">, 12(1), 88-104.</w:t>
      </w:r>
    </w:p>
    <w:p>
      <w:pPr>
        <w:numPr>
          <w:ilvl w:val="0"/>
          <w:numId w:val="1001"/>
        </w:numPr>
        <w:pStyle w:val="Compact"/>
      </w:pPr>
      <w:r>
        <w:t xml:space="preserve">Martinez, S., &amp; Lee, K. (2020). "Third Places and Community Cohesion: The Role of Local Bakeries in Australia Brisbane."</w:t>
      </w:r>
      <w:r>
        <w:t xml:space="preserve"> </w:t>
      </w:r>
      <w:r>
        <w:rPr>
          <w:iCs/>
          <w:i/>
        </w:rPr>
        <w:t xml:space="preserve">Sociology of Urban Life</w:t>
      </w:r>
      <w:r>
        <w:t xml:space="preserve">, 39(4), 67-82.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the Baker in Contemporary Australia Brisbane</dc:title>
  <dc:creator/>
  <dc:language>en</dc:language>
  <cp:keywords/>
  <dcterms:created xsi:type="dcterms:W3CDTF">2026-07-29T14:56:39Z</dcterms:created>
  <dcterms:modified xsi:type="dcterms:W3CDTF">2026-07-29T14:56:39Z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