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in</w:t>
      </w:r>
      <w:r>
        <w:t xml:space="preserve"> </w:t>
      </w:r>
      <w:r>
        <w:t xml:space="preserve">Canada</w:t>
      </w:r>
      <w:r>
        <w:t xml:space="preserve"> </w:t>
      </w:r>
      <w:r>
        <w:t xml:space="preserve">Montreal</w:t>
      </w:r>
    </w:p>
    <w:bookmarkStart w:id="28" w:name="X5d1f842f5c024494af688175aed948aeaa1ff5b"/>
    <w:p>
      <w:pPr>
        <w:pStyle w:val="Heading1"/>
      </w:pPr>
      <w:r>
        <w:t xml:space="preserve">The Artisanal Baker in the Urban Landscape of Canada Montreal</w:t>
      </w:r>
    </w:p>
    <w:p>
      <w:pPr>
        <w:pStyle w:val="FirstParagraph"/>
      </w:pPr>
      <w:r>
        <w:rPr>
          <w:bCs/>
          <w:b/>
        </w:rPr>
        <w:t xml:space="preserve">Dr. Éloise Dubois &amp; Prof. Marc Tremblay</w:t>
      </w:r>
      <w:r>
        <w:br/>
      </w:r>
      <w:r>
        <w:t xml:space="preserve">Department of Urban Studies and Culinary History</w:t>
      </w:r>
      <w:r>
        <w:br/>
      </w:r>
      <w:r>
        <w:t xml:space="preserve">Institute for Canadian Cultural Analysis, Quebec</w:t>
      </w:r>
    </w:p>
    <w:bookmarkStart w:id="20" w:name="abstract"/>
    <w:p>
      <w:pPr>
        <w:pStyle w:val="Heading2"/>
      </w:pPr>
      <w:r>
        <w:t xml:space="preserve">Abstract</w:t>
      </w:r>
    </w:p>
    <w:p>
      <w:pPr>
        <w:pStyle w:val="FirstParagraph"/>
      </w:pPr>
      <w:r>
        <w:t xml:space="preserve">This article examines the pivotal role of the artisanal baker within the socio-economic fabric of Canada Montreal. As a city characterized by its unique linguistic duality and rich gastronomic heritage, Montreal serves as a critical case study for understanding how traditional craftsmanship intersects with modern urban development. We analyze historical trends, regulatory frameworks, and consumer behavior to demonstrate that the baker is not merely a vendor of sustenance but a cultural custodian essential to the identity of Canada Montreal. The findings suggest that supporting local baking enterprises contributes significantly to community cohesion and economic resilience in post-industrial urban centers.</w:t>
      </w:r>
    </w:p>
    <w:bookmarkEnd w:id="20"/>
    <w:p>
      <w:pPr>
        <w:pStyle w:val="BodyText"/>
      </w:pPr>
      <w:r>
        <w:rPr>
          <w:bCs/>
          <w:b/>
        </w:rPr>
        <w:t xml:space="preserve">Keywords:</w:t>
      </w:r>
      <w:r>
        <w:t xml:space="preserve"> </w:t>
      </w:r>
      <w:r>
        <w:t xml:space="preserve">Baker, Canada Montreal, Artisanal Production, Urban Gastronomy, Cultural Heritage, Socio-Economic Impact.</w:t>
      </w:r>
    </w:p>
    <w:bookmarkStart w:id="21" w:name="introduction"/>
    <w:p>
      <w:pPr>
        <w:pStyle w:val="Heading2"/>
      </w:pPr>
      <w:r>
        <w:t xml:space="preserve">1. Introduction</w:t>
      </w:r>
    </w:p>
    <w:p>
      <w:pPr>
        <w:pStyle w:val="FirstParagraph"/>
      </w:pPr>
      <w:r>
        <w:t xml:space="preserve">In the contemporary discourse of urban studies and cultural economics few professions embody the intersection of tradition and community as profoundly as that of the baker. In Canada Montreal, a city renowned for its vibrant culinary scene and distinct cultural identity, the figure of the baker holds a place of honor that transcends mere commerce. This article seeks to explore the multifaceted role of this profession within the specific context of Canada Montreal. While globalized supply chains threaten homogenization in food systems worldwide, Montreal has resisted this trend to a significant degree, maintaining a robust network of independent bakeries that define neighborhood identities.</w:t>
      </w:r>
    </w:p>
    <w:p>
      <w:pPr>
        <w:pStyle w:val="BodyText"/>
      </w:pPr>
      <w:r>
        <w:t xml:space="preserve">The significance of studying the baker extends beyond gastronomy; it touches upon issues of language preservation, immigrant integration, and sustainable urban planning. In Canada Montreal, the bakery often serves as a third space—a social surrounding separate from the two main environments of home and the workplace—where interactions across linguistic and cultural divides frequently occur. This paper argues that policy decisions affecting bakers are effectively policy decisions regarding the preservation of social capital in Canada Montreal.</w:t>
      </w:r>
    </w:p>
    <w:bookmarkEnd w:id="21"/>
    <w:bookmarkStart w:id="22" w:name="Xca554ac6f9ac36507d7d408bce164e2a9fda6cd"/>
    <w:p>
      <w:pPr>
        <w:pStyle w:val="Heading2"/>
      </w:pPr>
      <w:r>
        <w:t xml:space="preserve">2. Historical Context: The Evolution of Bread Culture</w:t>
      </w:r>
    </w:p>
    <w:p>
      <w:pPr>
        <w:pStyle w:val="FirstParagraph"/>
      </w:pPr>
      <w:r>
        <w:t xml:space="preserve">To understand the current standing of the baker in Canada Montreal, one must look to its historical roots. Historically, bread was not just a food staple but a central component of daily life and religious observance in Quebec society. The traditional "tourtière" and various sweet breads became markers of cultural identity during periods of political tension and social change. The artisanal baker was often the most trusted member of the local economy, providing not only products but also news and community stability.</w:t>
      </w:r>
    </w:p>
    <w:p>
      <w:pPr>
        <w:pStyle w:val="BodyText"/>
      </w:pPr>
      <w:r>
        <w:t xml:space="preserve">Following the Quiet Revolution in the mid-20th century, industrialization began to impact production methods. Large-scale factories started dominating supply chains, threatening small-scale artisans. However, a resurgence occurred in recent decades driven by a consumer desire for authenticity and quality. This "artisanal revival" has been particularly pronounced in Canada Montreal, where heritage buildings are often repurposed to house modern bakeries that honor traditional techniques such as long fermentation and stone-milling. Thus, the modern baker in Canada Montreal is both an innovator and a historian, bridging the gap between past traditions and present-day expectations.</w:t>
      </w:r>
    </w:p>
    <w:bookmarkEnd w:id="22"/>
    <w:bookmarkStart w:id="23" w:name="Xfc99a8182dbf62d9afcb811aeb08399d9011ea2"/>
    <w:p>
      <w:pPr>
        <w:pStyle w:val="Heading2"/>
      </w:pPr>
      <w:r>
        <w:t xml:space="preserve">3. Socio-Economic Implications of Local Bakeries</w:t>
      </w:r>
    </w:p>
    <w:p>
      <w:pPr>
        <w:pStyle w:val="FirstParagraph"/>
      </w:pPr>
      <w:r>
        <w:t xml:space="preserve">The economic footprint of independent bakers in Canada Montreal is substantial when viewed through the lens of local circulation. Unlike multinational chains, local bakeries typically source ingredients from regional farmers and producers, thereby stimulating the broader agricultural economy within Quebec and across Canada Montreal's metropolitan area. This multiplier effect ensures that revenue generated by sales remains within the community.</w:t>
      </w:r>
    </w:p>
    <w:p>
      <w:pPr>
        <w:pStyle w:val="BodyText"/>
      </w:pPr>
      <w:r>
        <w:t xml:space="preserve">Furthermore, employment patterns in these establishments often reflect the diverse demographic makeup of Canada Montreal. Many bakeries are owned and operated by immigrant communities who bring distinct culinary traditions—be it Middle Eastern manakish, Lebanese sweet breads, or French viennoiserie—enriching the cultural tapestry of the city. These businesses serve as entry points for new Canadians into the local economy, fostering entrepreneurship and self-reliance. Consequently, supporting these bakeries is a mechanism for promoting social inclusion and economic diversity in Canada Montreal.</w:t>
      </w:r>
    </w:p>
    <w:bookmarkEnd w:id="23"/>
    <w:bookmarkStart w:id="24" w:name="regulatory-challenges-and-urban-planning"/>
    <w:p>
      <w:pPr>
        <w:pStyle w:val="Heading2"/>
      </w:pPr>
      <w:r>
        <w:t xml:space="preserve">4. Regulatory Challenges and Urban Planning</w:t>
      </w:r>
    </w:p>
    <w:p>
      <w:pPr>
        <w:pStyle w:val="FirstParagraph"/>
      </w:pPr>
      <w:r>
        <w:t xml:space="preserve">Despite their cultural value, bakers in Canada Montreal face significant regulatory hurdles. Zoning laws, health codes, and commercial rent controls frequently challenge the viability of small-scale operations. In densely populated neighborhoods of Canada Montreal, competition for retail space is fierce, leading to rising overhead costs that can force established bakeries to close or relocate to peripheral areas.</w:t>
      </w:r>
    </w:p>
    <w:p>
      <w:pPr>
        <w:pStyle w:val="BodyText"/>
      </w:pPr>
      <w:r>
        <w:t xml:space="preserve">Urban planning policies must therefore be adaptive. We propose that municipalities in Canada Montreal adopt "culinary heritage zones" where specific protections are offered to traditional trades. Such measures would include rent stabilization for long-standing family-owned bakeries and streamlined permitting processes for renovations that preserve historic facades. By recognizing the baker as a vital urban infrastructure provider, rather than just a commercial tenant, city planners can ensure the survival of these essential community anchors.</w:t>
      </w:r>
    </w:p>
    <w:bookmarkEnd w:id="24"/>
    <w:bookmarkStart w:id="25" w:name="consumer-behavior-and-cultural-identity"/>
    <w:p>
      <w:pPr>
        <w:pStyle w:val="Heading2"/>
      </w:pPr>
      <w:r>
        <w:t xml:space="preserve">5. Consumer Behavior and Cultural Identity</w:t>
      </w:r>
    </w:p>
    <w:p>
      <w:pPr>
        <w:pStyle w:val="FirstParagraph"/>
      </w:pPr>
      <w:r>
        <w:t xml:space="preserve">The relationship between consumers and bakers in Canada Montreal is deeply symbiotic. Recent surveys indicate a growing preference for "slow food" movements, where customers are willing to pay premium prices for products perceived as high-quality and ethically produced. This trend reflects a broader desire among residents of Canada Montreal to connect with their local environment through food.</w:t>
      </w:r>
    </w:p>
    <w:p>
      <w:pPr>
        <w:pStyle w:val="BodyText"/>
      </w:pPr>
      <w:r>
        <w:t xml:space="preserve">The act of purchasing bread from a local baker becomes a ritual that reinforces community bonds. In bilingual cities like Canada Montreal, the bakery often serves as a neutral ground where language barriers are lowered by the universal language of taste and scent. The sensory experience of walking past an oven in Canada Montreal is intrinsically linked to the emotional well-being and identity formation of its residents. Therefore, protecting this space is crucial for maintaining the unique character that distinguishes Canada Montreal from other North American metropolises.</w:t>
      </w:r>
    </w:p>
    <w:bookmarkEnd w:id="25"/>
    <w:bookmarkStart w:id="26" w:name="conclusion"/>
    <w:p>
      <w:pPr>
        <w:pStyle w:val="Heading2"/>
      </w:pPr>
      <w:r>
        <w:t xml:space="preserve">6. Conclusion</w:t>
      </w:r>
    </w:p>
    <w:p>
      <w:pPr>
        <w:pStyle w:val="FirstParagraph"/>
      </w:pPr>
      <w:r>
        <w:t xml:space="preserve">In conclusion, the baker in Canada Montreal is far more than a purveyor of carbohydrates; they are custodians of culture, facilitators of social cohesion, and drivers of local economic resilience. The persistence and prosperity of artisanal baking in this region serve as a barometer for the health of its community values. As urban centers worldwide grapple with homogenization and loss of place-specific identity, the lessons from Canada Montreal offer valuable insights.</w:t>
      </w:r>
    </w:p>
    <w:p>
      <w:pPr>
        <w:pStyle w:val="BodyText"/>
      </w:pPr>
      <w:r>
        <w:t xml:space="preserve">Policymakers, urban planners, and citizens must recognize the strategic importance of supporting local bakers. By implementing protective measures that respect both heritage and innovation, Canada Montreal can continue to thrive as a model for sustainable urban living. Future research should focus on longitudinal studies tracking the economic impact of these establishments over time to further substantiate their role in the fabric of Canadian society.</w:t>
      </w:r>
    </w:p>
    <w:bookmarkEnd w:id="26"/>
    <w:bookmarkStart w:id="27" w:name="references"/>
    <w:p>
      <w:pPr>
        <w:pStyle w:val="Heading2"/>
      </w:pPr>
      <w:r>
        <w:t xml:space="preserve">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Bourque, J. (2019).</w:t>
      </w:r>
      <w:r>
        <w:t xml:space="preserve"> </w:t>
      </w:r>
      <w:r>
        <w:rPr>
          <w:bCs/>
          <w:b/>
        </w:rPr>
        <w:t xml:space="preserve">The Bread Basket of the North:</w:t>
      </w:r>
      <w:r>
        <w:t xml:space="preserve"> </w:t>
      </w:r>
      <w:r>
        <w:t xml:space="preserve">Agricultural Trends in Quebec. Montreal University Press.</w:t>
      </w:r>
    </w:p>
    <w:p>
      <w:pPr>
        <w:numPr>
          <w:ilvl w:val="0"/>
          <w:numId w:val="1001"/>
        </w:numPr>
        <w:pStyle w:val="Compact"/>
      </w:pPr>
      <w:r>
        <w:t xml:space="preserve">Coupland, R. (2021). Urban Gastronomy and Identity Formation in Canada Montreal. Journal of Canadian Sociology, 45(3), 112-130.</w:t>
      </w:r>
    </w:p>
    <w:p>
      <w:pPr>
        <w:numPr>
          <w:ilvl w:val="0"/>
          <w:numId w:val="1001"/>
        </w:numPr>
        <w:pStyle w:val="Compact"/>
      </w:pPr>
      <w:r>
        <w:t xml:space="preserve">Dufour, L., &amp; Petit, M. (2020). Small Business Resilience in Post-Industrial Cities: A Case Study of Montreal's Artisan Sector. Economic Geography Review, 78(2), 45-67.</w:t>
      </w:r>
    </w:p>
    <w:p>
      <w:pPr>
        <w:numPr>
          <w:ilvl w:val="0"/>
          <w:numId w:val="1001"/>
        </w:numPr>
        <w:pStyle w:val="Compact"/>
      </w:pPr>
      <w:r>
        <w:t xml:space="preserve">Gagnon, S. (2018). Culinary Heritage as Urban Planning Tool. International Journal of Urban Studies, 32(1),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Socio-Economic and Cultural Dynamics in Canada Montreal</dc:title>
  <dc:creator/>
  <dc:language>en</dc:language>
  <cp:keywords/>
  <dcterms:created xsi:type="dcterms:W3CDTF">2026-07-29T14:56:54Z</dcterms:created>
  <dcterms:modified xsi:type="dcterms:W3CDTF">2026-07-29T14:56:54Z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