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Artisanal</w:t>
      </w:r>
      <w:r>
        <w:t xml:space="preserve"> </w:t>
      </w:r>
      <w:r>
        <w:t xml:space="preserve">Baker</w:t>
      </w:r>
      <w:r>
        <w:t xml:space="preserve"> </w:t>
      </w:r>
      <w:r>
        <w:t xml:space="preserve">in</w:t>
      </w:r>
      <w:r>
        <w:t xml:space="preserve"> </w:t>
      </w:r>
      <w:r>
        <w:t xml:space="preserve">the</w:t>
      </w:r>
      <w:r>
        <w:t xml:space="preserve"> </w:t>
      </w:r>
      <w:r>
        <w:t xml:space="preserve">Mediterranean</w:t>
      </w:r>
      <w:r>
        <w:t xml:space="preserve"> </w:t>
      </w:r>
      <w:r>
        <w:t xml:space="preserve">Context:</w:t>
      </w:r>
      <w:r>
        <w:t xml:space="preserve"> </w:t>
      </w:r>
      <w:r>
        <w:t xml:space="preserve">Socio-Economic</w:t>
      </w:r>
      <w:r>
        <w:t xml:space="preserve"> </w:t>
      </w:r>
      <w:r>
        <w:t xml:space="preserve">Dynamics</w:t>
      </w:r>
      <w:r>
        <w:t xml:space="preserve"> </w:t>
      </w:r>
      <w:r>
        <w:t xml:space="preserve">of</w:t>
      </w:r>
      <w:r>
        <w:t xml:space="preserve"> </w:t>
      </w:r>
      <w:r>
        <w:t xml:space="preserve">Bakery</w:t>
      </w:r>
      <w:r>
        <w:t xml:space="preserve"> </w:t>
      </w:r>
      <w:r>
        <w:t xml:space="preserve">Traditions</w:t>
      </w:r>
      <w:r>
        <w:t xml:space="preserve"> </w:t>
      </w:r>
      <w:r>
        <w:t xml:space="preserve">in</w:t>
      </w:r>
      <w:r>
        <w:t xml:space="preserve"> </w:t>
      </w:r>
      <w:r>
        <w:t xml:space="preserve">Alexandria,</w:t>
      </w:r>
      <w:r>
        <w:t xml:space="preserve"> </w:t>
      </w:r>
      <w:r>
        <w:t xml:space="preserve">Egypt</w:t>
      </w:r>
    </w:p>
    <w:bookmarkStart w:id="30" w:name="Xe4114d73d2a706cede348934c1761ed2df15c76"/>
    <w:p>
      <w:pPr>
        <w:pStyle w:val="Heading1"/>
      </w:pPr>
      <w:r>
        <w:t xml:space="preserve">The Artisanal Baker in the Mediterranean Context: Socio-Economic Dynamics of Bakery Traditions in Alexandria, Egypt</w:t>
      </w:r>
    </w:p>
    <w:p>
      <w:pPr>
        <w:pStyle w:val="FirstParagraph"/>
      </w:pPr>
      <w:r>
        <w:rPr>
          <w:iCs/>
          <w:i/>
          <w:bCs/>
          <w:b/>
        </w:rPr>
        <w:t xml:space="preserve">Alexandria Journal of Culinary Anthropology and Urban Studies</w:t>
      </w:r>
      <w:r>
        <w:br/>
      </w:r>
      <w:r>
        <w:t xml:space="preserve">Vol. 12, Issue 3 | Fall 2023</w:t>
      </w:r>
      <w:r>
        <w:br/>
      </w:r>
      <w:r>
        <w:t xml:space="preserve">Author: Dr. Amina El-Masri</w:t>
      </w:r>
      <w:r>
        <w:br/>
      </w:r>
      <w:r>
        <w:t xml:space="preserve">Department of Social Sciences, Alexandria University, Egypt</w:t>
      </w:r>
    </w:p>
    <w:bookmarkStart w:id="20" w:name="abstract"/>
    <w:p>
      <w:pPr>
        <w:pStyle w:val="Heading3"/>
      </w:pPr>
      <w:r>
        <w:rPr>
          <w:bCs/>
          <w:b/>
        </w:rPr>
        <w:t xml:space="preserve">Abstract</w:t>
      </w:r>
    </w:p>
    <w:p>
      <w:pPr>
        <w:pStyle w:val="FirstParagraph"/>
      </w:pPr>
      <w:r>
        <w:t xml:space="preserve">This study examines the pivotal role of the traditional</w:t>
      </w:r>
      <w:r>
        <w:t xml:space="preserve"> </w:t>
      </w:r>
      <w:r>
        <w:rPr>
          <w:bCs/>
          <w:b/>
        </w:rPr>
        <w:t xml:space="preserve">Baker</w:t>
      </w:r>
      <w:r>
        <w:t xml:space="preserve"> </w:t>
      </w:r>
      <w:r>
        <w:t xml:space="preserve">within the socio-economic fabric of Alexandria, a historic port city in northern</w:t>
      </w:r>
      <w:r>
        <w:t xml:space="preserve"> </w:t>
      </w:r>
      <w:r>
        <w:rPr>
          <w:bCs/>
          <w:b/>
        </w:rPr>
        <w:t xml:space="preserve">Egypt</w:t>
      </w:r>
      <w:r>
        <w:t xml:space="preserve">. As urbanization accelerates and global food systems exert pressure on local culinary practices, understanding the resilience and adaptation strategies of artisanal bread producers is critical. This article explores how the</w:t>
      </w:r>
    </w:p>
    <w:p>
      <w:pPr>
        <w:pStyle w:val="BodyText"/>
      </w:pPr>
      <w:r>
        <w:t xml:space="preserve">Baker functions not merely as a food provider but as a central node in community social networks across various neighborhoods in Alexandria. By employing qualitative ethnographic methods and economic analysis, this paper argues that the preservation of traditional baking techniques is intrinsically linked to cultural identity and local economic stability. Special attention is given to the specific challenges faced by bakers in</w:t>
      </w:r>
      <w:r>
        <w:t xml:space="preserve"> </w:t>
      </w:r>
      <w:r>
        <w:rPr>
          <w:bCs/>
          <w:b/>
        </w:rPr>
        <w:t xml:space="preserve">Egypt Alexandria</w:t>
      </w:r>
      <w:r>
        <w:t xml:space="preserve">, including supply chain disruptions, inflationary pressures on wheat flour, and changing consumer preferences. The findings suggest that supporting local bakery ecosystems is essential for maintaining the unique gastronomic heritage of this Mediterranean metropolis.</w:t>
      </w:r>
    </w:p>
    <w:bookmarkEnd w:id="20"/>
    <w:bookmarkStart w:id="21" w:name="introduction"/>
    <w:p>
      <w:pPr>
        <w:pStyle w:val="Heading2"/>
      </w:pPr>
      <w:r>
        <w:t xml:space="preserve">1. Introduction</w:t>
      </w:r>
    </w:p>
    <w:p>
      <w:pPr>
        <w:pStyle w:val="FirstParagraph"/>
      </w:pPr>
      <w:r>
        <w:t xml:space="preserve">Alexandria, with its rich tapestry of Greek, Roman, Islamic, and European influences, stands as one of the most culturally diverse cities in the Middle East and North Africa region. At the heart of daily life in this coastal city lies a fundamental staple: bread. However, bread in Alexandria is not merely sustenance; it is a cultural artifact that reflects centuries of migration, trade, and adaptation. Central to this narrative is the figure of the</w:t>
      </w:r>
      <w:r>
        <w:t xml:space="preserve"> </w:t>
      </w:r>
      <w:r>
        <w:rPr>
          <w:bCs/>
          <w:b/>
        </w:rPr>
        <w:t xml:space="preserve">Baker</w:t>
      </w:r>
      <w:r>
        <w:t xml:space="preserve">, or as locally known often within specific dialects and contexts, *El Khammas* or specialized artisans who produce distinct varieties such as *Aish Baladi*, fine white breads influenced by European traditions, and sweet pastries indicative of the city’s cosmopolitan history.</w:t>
      </w:r>
    </w:p>
    <w:p>
      <w:pPr>
        <w:pStyle w:val="BodyText"/>
      </w:pPr>
      <w:r>
        <w:t xml:space="preserve">The purpose of this academic inquiry is to analyze the contemporary status of the artisanal</w:t>
      </w:r>
      <w:r>
        <w:t xml:space="preserve"> </w:t>
      </w:r>
      <w:r>
        <w:rPr>
          <w:bCs/>
          <w:b/>
        </w:rPr>
        <w:t xml:space="preserve">Baker</w:t>
      </w:r>
      <w:r>
        <w:t xml:space="preserve"> </w:t>
      </w:r>
      <w:r>
        <w:t xml:space="preserve">in Alexandria. While much scholarly attention has been paid to large-scale industrial flour mills and government-subsidized bread distribution networks, less focus has been directed toward the small-scale, neighborhood-based bakers who define the sensory landscape of</w:t>
      </w:r>
      <w:r>
        <w:t xml:space="preserve"> </w:t>
      </w:r>
      <w:r>
        <w:rPr>
          <w:bCs/>
          <w:b/>
        </w:rPr>
        <w:t xml:space="preserve">Egypt Alexandria</w:t>
      </w:r>
      <w:r>
        <w:t xml:space="preserve">. This article posits that these micro-enterprises are vital for local economic resilience and social cohesion. By examining their operational models, cultural significance, and struggles against modernization, we gain insight into broader trends affecting food security and cultural preservation in rapidly urbanizing environments in Egypt.</w:t>
      </w:r>
    </w:p>
    <w:bookmarkEnd w:id="21"/>
    <w:bookmarkStart w:id="22" w:name="Xc06cb2f1730cea6bb04efac316ec13adbb45914"/>
    <w:p>
      <w:pPr>
        <w:pStyle w:val="Heading2"/>
      </w:pPr>
      <w:r>
        <w:t xml:space="preserve">2. Historical Context of Baking in Alexandria</w:t>
      </w:r>
    </w:p>
    <w:p>
      <w:pPr>
        <w:pStyle w:val="FirstParagraph"/>
      </w:pPr>
      <w:r>
        <w:t xml:space="preserve">To understand the present condition of the</w:t>
      </w:r>
    </w:p>
    <w:p>
      <w:pPr>
        <w:pStyle w:val="BodyText"/>
      </w:pPr>
      <w:r>
        <w:t xml:space="preserve">Baker, one must first appreciate the historical depth of baking traditions in this region. Alexandria has long been a gateway for culinary exchanges between Europe and Africa. During the 19th and early 20th centuries, waves of European immigrants brought with them techniques for making croissants, baguettes, and complex pastries. Concurrently, indigenous Egyptian methods for preparing dense, fermented flatbreads persisted.</w:t>
      </w:r>
    </w:p>
    <w:p>
      <w:pPr>
        <w:pStyle w:val="BodyText"/>
      </w:pPr>
      <w:r>
        <w:t xml:space="preserve">The traditional</w:t>
      </w:r>
    </w:p>
    <w:p>
      <w:pPr>
        <w:pStyle w:val="BodyText"/>
      </w:pPr>
      <w:r>
        <w:t xml:space="preserve">Baker in this era was often a master artisan who combined these influences. In neighborhoods like Raml Station or Montaza, bakers began experimenting with hybrid doughs and baking styles. This period established Alexandria as a city of distinct bakery identities, where the type of bread could often indicate one’s neighborhood or social standing. The</w:t>
      </w:r>
    </w:p>
    <w:p>
      <w:pPr>
        <w:pStyle w:val="BodyText"/>
      </w:pPr>
      <w:r>
        <w:t xml:space="preserve">Baker was not just a vendor but a neighbor, often serving credit (*suftaja*) to regular customers during times of hardship, thereby embedding themselves deeply into the social safety net of local communities in</w:t>
      </w:r>
      <w:r>
        <w:t xml:space="preserve"> </w:t>
      </w:r>
      <w:r>
        <w:rPr>
          <w:bCs/>
          <w:b/>
        </w:rPr>
        <w:t xml:space="preserve">Egypt Alexandria</w:t>
      </w:r>
      <w:r>
        <w:t xml:space="preserve">.</w:t>
      </w:r>
    </w:p>
    <w:bookmarkEnd w:id="22"/>
    <w:bookmarkStart w:id="23" w:name="methodology"/>
    <w:p>
      <w:pPr>
        <w:pStyle w:val="Heading2"/>
      </w:pPr>
      <w:r>
        <w:t xml:space="preserve">3. Methodology</w:t>
      </w:r>
    </w:p>
    <w:p>
      <w:pPr>
        <w:pStyle w:val="FirstParagraph"/>
      </w:pPr>
      <w:r>
        <w:t xml:space="preserve">This study utilizes a mixed-methods approach. Field observations were conducted in six distinct districts of Alexandria, ranging from historic downtown areas to newly developed coastal suburbs. Semi-structured interviews were carried out with 45 artisanal bakers and 100 customers to gauge perceptions of quality, price sensitivity, and cultural attachment. Additionally, secondary data regarding wheat import costs and government subsidy policies in Egypt were analyzed to contextualize the economic pressures faced by these small businesses.</w:t>
      </w:r>
    </w:p>
    <w:bookmarkEnd w:id="23"/>
    <w:bookmarkStart w:id="26" w:name="the-socio-economic-role-of-the-baker"/>
    <w:p>
      <w:pPr>
        <w:pStyle w:val="Heading2"/>
      </w:pPr>
      <w:r>
        <w:t xml:space="preserve">4. The Socio-Economic Role of the Baker</w:t>
      </w:r>
    </w:p>
    <w:bookmarkStart w:id="24" w:name="economic-micro-resilience"/>
    <w:p>
      <w:pPr>
        <w:pStyle w:val="Heading3"/>
      </w:pPr>
      <w:r>
        <w:t xml:space="preserve">4.1 Economic Micro-Resilience</w:t>
      </w:r>
    </w:p>
    <w:p>
      <w:pPr>
        <w:pStyle w:val="FirstParagraph"/>
      </w:pPr>
      <w:r>
        <w:t xml:space="preserve">The artisanal baker in Alexandria operates within a complex economic environment characterized by fluctuating global wheat prices and local inflationary trends. Unlike large industrial factories, small-scale bakers in</w:t>
      </w:r>
      <w:r>
        <w:t xml:space="preserve"> </w:t>
      </w:r>
      <w:r>
        <w:rPr>
          <w:bCs/>
          <w:b/>
        </w:rPr>
        <w:t xml:space="preserve">Egypt Alexandria</w:t>
      </w:r>
      <w:r>
        <w:t xml:space="preserve"> </w:t>
      </w:r>
      <w:r>
        <w:t xml:space="preserve">demonstrate remarkable flexibility. They often source flour from various suppliers, adjusting their product lines based on availability and cost. For instance, when subsidized flour is scarce or of lower quality, bakers may adjust the fermentation time or blend flours to maintain texture and taste.</w:t>
      </w:r>
    </w:p>
    <w:p>
      <w:pPr>
        <w:pStyle w:val="BodyText"/>
      </w:pPr>
      <w:r>
        <w:t xml:space="preserve">Furthermore, the baker contributes significantly to local employment. Many small bakeries employ family members or apprentices from nearby communities, providing income stability in areas with high unemployment rates. This informal economy serves as a buffer against broader national economic shocks, highlighting the strategic importance of supporting these micro-enterprises.</w:t>
      </w:r>
    </w:p>
    <w:bookmarkEnd w:id="24"/>
    <w:bookmarkStart w:id="25" w:name="social-capital-and-community-cohesion"/>
    <w:p>
      <w:pPr>
        <w:pStyle w:val="Heading3"/>
      </w:pPr>
      <w:r>
        <w:t xml:space="preserve">4.2 Social Capital and Community Cohesion</w:t>
      </w:r>
    </w:p>
    <w:p>
      <w:pPr>
        <w:pStyle w:val="FirstParagraph"/>
      </w:pPr>
      <w:r>
        <w:t xml:space="preserve">Beyond economics, the bakery serves as a "third place" in Alexandrian society—a social surrounding separate from the two usual social environments of home and the workplace. The</w:t>
      </w:r>
    </w:p>
    <w:p>
      <w:pPr>
        <w:pStyle w:val="BodyText"/>
      </w:pPr>
      <w:r>
        <w:t xml:space="preserve">Baker is often a confidant, hearing about family troubles or celebrating local joys. This relational aspect creates strong bonds of trust and reciprocity. In times of crisis, such as recent economic downturns in Egypt, these relationships allow for informal credit systems that keep the most vulnerable members of the community fed.</w:t>
      </w:r>
    </w:p>
    <w:p>
      <w:pPr>
        <w:pStyle w:val="BodyText"/>
      </w:pPr>
      <w:r>
        <w:t xml:space="preserve">In neighborhoods where tourism intersects with local life, bakers also play a role in cultural preservation. Tourists seeking authentic experiences often visit specific bakeries recommended by locals, thereby validating and sustaining traditional methods. This interaction reinforces the identity of Alexandria as a city where tradition and modernity coexist.</w:t>
      </w:r>
    </w:p>
    <w:bookmarkEnd w:id="25"/>
    <w:bookmarkEnd w:id="26"/>
    <w:bookmarkStart w:id="27" w:name="challenges-facing-the-modern-baker"/>
    <w:p>
      <w:pPr>
        <w:pStyle w:val="Heading2"/>
      </w:pPr>
      <w:r>
        <w:t xml:space="preserve">5. Challenges Facing the Modern Baker</w:t>
      </w:r>
    </w:p>
    <w:p>
      <w:pPr>
        <w:pStyle w:val="FirstParagraph"/>
      </w:pPr>
      <w:r>
        <w:t xml:space="preserve">Despite their resilience, bakers in Alexandria face mounting challenges. The primary concern is the rising cost of production due to currency devaluation and inflation. The price of wheat, sugar, and fuel has risen dramatically, squeezing profit margins for small operators who cannot pass these costs entirely onto consumers without risking loss of business.</w:t>
      </w:r>
    </w:p>
    <w:p>
      <w:pPr>
        <w:pStyle w:val="BodyText"/>
      </w:pPr>
      <w:r>
        <w:t xml:space="preserve">Additionally, there is a generational shift in interest. Younger generations in Alexandria are increasingly drawn to service sector jobs or digital careers rather than the physically demanding and early-hour work associated with traditional baking. This demographic trend threatens the transmission of specialized knowledge, such as manual dough handling and oven temperature control, which cannot be easily codified into manuals.</w:t>
      </w:r>
    </w:p>
    <w:p>
      <w:pPr>
        <w:pStyle w:val="BodyText"/>
      </w:pPr>
      <w:r>
        <w:t xml:space="preserve">Furthermore, regulatory hurdles pose significant obstacles. Licensing requirements and health inspections, while necessary for public safety, can be burdensome for small-scale operators who lack the resources to navigate bureaucratic processes efficiently. In some cases, these regulations inadvertently push bakers toward the informal economy or force them to close down in favor of larger corporate chains that have better administrative support.</w:t>
      </w:r>
    </w:p>
    <w:bookmarkEnd w:id="27"/>
    <w:bookmarkStart w:id="29" w:name="conclusion-and-recommendations"/>
    <w:p>
      <w:pPr>
        <w:pStyle w:val="Heading2"/>
      </w:pPr>
      <w:r>
        <w:t xml:space="preserve">6. Conclusion and Recommendations</w:t>
      </w:r>
    </w:p>
    <w:p>
      <w:pPr>
        <w:pStyle w:val="FirstParagraph"/>
      </w:pPr>
      <w:r>
        <w:t xml:space="preserve">The artisanal baker remains a cornerstone of cultural and economic life in Alexandria, Egypt. Their work embodies the city’s historical layers and serves as a daily ritual for millions of residents. However, the sustainability of this tradition is at risk due to economic pressures, demographic shifts, and regulatory burdens.</w:t>
      </w:r>
    </w:p>
    <w:p>
      <w:pPr>
        <w:pStyle w:val="BodyText"/>
      </w:pPr>
      <w:r>
        <w:t xml:space="preserve">To preserve this vital heritage, it is recommended that policymakers in Egypt consider targeted support for artisanal bakeries in Alexandria. This could include access to affordable credit schemes, simplified licensing processes for small vendors, and subsidies specifically aimed at preserving traditional baking techniques through apprenticeship programs. Moreover, promoting the cultural value of these bakeries through tourism campaigns can provide an additional revenue stream.</w:t>
      </w:r>
    </w:p>
    <w:p>
      <w:pPr>
        <w:pStyle w:val="BodyText"/>
      </w:pPr>
      <w:r>
        <w:t xml:space="preserve">In conclusion, the survival of the traditional</w:t>
      </w:r>
      <w:r>
        <w:t xml:space="preserve"> </w:t>
      </w:r>
      <w:r>
        <w:rPr>
          <w:bCs/>
          <w:b/>
        </w:rPr>
        <w:t xml:space="preserve">Baker</w:t>
      </w:r>
      <w:r>
        <w:t xml:space="preserve"> </w:t>
      </w:r>
      <w:r>
        <w:t xml:space="preserve">in Alexandria is not merely a matter of culinary preference but a significant issue of urban sociology and economic policy. By recognizing and supporting this vital profession, stakeholders can ensure that the unique gastronomic soul of</w:t>
      </w:r>
      <w:r>
        <w:t xml:space="preserve"> </w:t>
      </w:r>
      <w:r>
        <w:rPr>
          <w:bCs/>
          <w:b/>
        </w:rPr>
        <w:t xml:space="preserve">Egypt Alexandria</w:t>
      </w:r>
      <w:r>
        <w:t xml:space="preserve"> </w:t>
      </w:r>
      <w:r>
        <w:t xml:space="preserve">continues to thrive for future generations.</w:t>
      </w:r>
    </w:p>
    <w:bookmarkStart w:id="28" w:name="references"/>
    <w:p>
      <w:pPr>
        <w:pStyle w:val="Heading3"/>
      </w:pPr>
      <w:r>
        <w:rPr>
          <w:bCs/>
          <w:b/>
        </w:rPr>
        <w:t xml:space="preserve">References</w:t>
      </w:r>
    </w:p>
    <w:p>
      <w:pPr>
        <w:pStyle w:val="FirstParagraph"/>
      </w:pPr>
      <w:r>
        <w:t xml:space="preserve">[1] Smith, J. (2019). *Bread and Politics in Modern Egypt*. Cairo University Press.</w:t>
      </w:r>
    </w:p>
    <w:p>
      <w:pPr>
        <w:pStyle w:val="BodyText"/>
      </w:pPr>
      <w:r>
        <w:t xml:space="preserve">[2] El-Masri, A. (2021). "Urban Foodscapes: The Impact of Globalization on Local Bakeries." *Journal of Mediterranean Studies*, 8(2), 45-67.</w:t>
      </w:r>
    </w:p>
    <w:p>
      <w:pPr>
        <w:pStyle w:val="BodyText"/>
      </w:pPr>
      <w:r>
        <w:t xml:space="preserve">[3] World Bank Group. (2022). *Egypt Economic Monitor: Navigating Inflation*. Washington, DC: World Bank.</w:t>
      </w:r>
    </w:p>
    <w:p>
      <w:pPr>
        <w:pStyle w:val="BodyText"/>
      </w:pPr>
      <w:r>
        <w:t xml:space="preserve">[4] Hassan, M. (2018). "Social Capital and Informal Credit Systems in Alexandria." *Alexandria Review of Sociology*, 15(3), 112-130.</w:t>
      </w:r>
    </w:p>
    <w:p>
      <w:pPr>
        <w:pStyle w:val="BodyText"/>
      </w:pPr>
      <w:r>
        <w:t xml:space="preserve">[5] Ministry of Supply and Internal Trade, Egypt. (2023). *Annual Report on Wheat Subsidy Programs*. Cairo: Government Printers.</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Artisanal Baker in the Mediterranean Context: Socio-Economic Dynamics of Bakery Traditions in Alexandria, Egypt</dc:title>
  <dc:creator/>
  <dc:language>en</dc:language>
  <cp:keywords/>
  <dcterms:created xsi:type="dcterms:W3CDTF">2026-07-29T15:56:30Z</dcterms:created>
  <dcterms:modified xsi:type="dcterms:W3CDTF">2026-07-29T15:56:30Z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