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Resurgence: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Baker</w:t>
      </w:r>
      <w:r>
        <w:t xml:space="preserve"> </w:t>
      </w:r>
      <w:r>
        <w:t xml:space="preserve">Traditions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Modern</w:t>
      </w:r>
      <w:r>
        <w:t xml:space="preserve"> </w:t>
      </w:r>
      <w:r>
        <w:t xml:space="preserve">Gastronomic</w:t>
      </w:r>
      <w:r>
        <w:t xml:space="preserve"> </w:t>
      </w:r>
      <w:r>
        <w:t xml:space="preserve">Practices</w:t>
      </w:r>
      <w:r>
        <w:t xml:space="preserve"> </w:t>
      </w:r>
      <w:r>
        <w:t xml:space="preserve">in</w:t>
      </w:r>
      <w:r>
        <w:t xml:space="preserve"> </w:t>
      </w:r>
      <w:r>
        <w:t xml:space="preserve">Germany,</w:t>
      </w:r>
      <w:r>
        <w:t xml:space="preserve"> </w:t>
      </w:r>
      <w:r>
        <w:t xml:space="preserve">Munich</w:t>
      </w:r>
    </w:p>
    <w:bookmarkStart w:id="27" w:name="X8d7dc569e0f8b39fda4746d506fa2310be6623d"/>
    <w:p>
      <w:pPr>
        <w:pStyle w:val="Heading1"/>
      </w:pPr>
      <w:r>
        <w:t xml:space="preserve">The Artisanal Resurgence: A Critical Analysis of Baker Traditions in the Context of Modern Gastronomic Practices in Germany, Munich</w:t>
      </w:r>
    </w:p>
    <w:p>
      <w:pPr>
        <w:pStyle w:val="FirstParagraph"/>
      </w:pPr>
      <w:r>
        <w:rPr>
          <w:bCs/>
          <w:b/>
        </w:rPr>
        <w:t xml:space="preserve">Alexander Weber</w:t>
      </w:r>
      <w:r>
        <w:br/>
      </w:r>
      <w:r>
        <w:t xml:space="preserve">Munich Institute for Culinary Anthropology</w:t>
      </w:r>
      <w:r>
        <w:br/>
      </w:r>
      <w:r>
        <w:rPr>
          <w:iCs/>
          <w:i/>
        </w:rPr>
        <w:t xml:space="preserve">Munich, Germany</w:t>
      </w:r>
    </w:p>
    <w:p>
      <w:pPr>
        <w:pStyle w:val="BodyText"/>
      </w:pPr>
      <w:r>
        <w:rPr>
          <w:bCs/>
          <w:b/>
        </w:rPr>
        <w:t xml:space="preserve">Abstract:</w:t>
      </w:r>
      <w:r>
        <w:t xml:space="preserve"> </w:t>
      </w:r>
      <w:r>
        <w:t xml:space="preserve">This paper examines the evolving role of the</w:t>
      </w:r>
      <w:r>
        <w:t xml:space="preserve"> </w:t>
      </w:r>
      <w:r>
        <w:rPr>
          <w:bCs/>
          <w:b/>
        </w:rPr>
        <w:t xml:space="preserve">Baker</w:t>
      </w:r>
      <w:r>
        <w:t xml:space="preserve"> </w:t>
      </w:r>
      <w:r>
        <w:t xml:space="preserve">within the socio-cultural and economic framework of Munich, Bavaria. While Munich is globally renowned for its beer culture, its bread culture remains a cornerstone of German identity. Through an analysis of historical continuity, modern supply chain disruptions, and consumer behavior shifts in Germany</w:t>
      </w:r>
      <w:r>
        <w:t xml:space="preserve"> </w:t>
      </w:r>
      <w:r>
        <w:rPr>
          <w:bCs/>
          <w:b/>
        </w:rPr>
        <w:t xml:space="preserve">Munich</w:t>
      </w:r>
      <w:r>
        <w:t xml:space="preserve">, this study argues that the traditional</w:t>
      </w:r>
      <w:r>
        <w:t xml:space="preserve"> </w:t>
      </w:r>
      <w:r>
        <w:rPr>
          <w:bCs/>
          <w:b/>
        </w:rPr>
        <w:t xml:space="preserve">Baker</w:t>
      </w:r>
      <w:r>
        <w:t xml:space="preserve"> </w:t>
      </w:r>
      <w:r>
        <w:t xml:space="preserve">is undergoing a significant transformation. The research highlights how local bakeries are adapting to the demands of a metropolitan population while striving to preserve the authenticity required by strict German quality standards. The findings suggest that the future of baking in Munich lies not in industrialization, but in a hyper-localized artisanal revival that positions the</w:t>
      </w:r>
      <w:r>
        <w:t xml:space="preserve"> </w:t>
      </w:r>
      <w:r>
        <w:rPr>
          <w:bCs/>
          <w:b/>
        </w:rPr>
        <w:t xml:space="preserve">Baker</w:t>
      </w:r>
      <w:r>
        <w:t xml:space="preserve"> </w:t>
      </w:r>
      <w:r>
        <w:t xml:space="preserve">as both a cultural custodian and an entrepreneur.</w:t>
      </w:r>
    </w:p>
    <w:p>
      <w:pPr>
        <w:pStyle w:val="BodyText"/>
      </w:pPr>
      <w:r>
        <w:rPr>
          <w:bCs/>
          <w:b/>
        </w:rPr>
        <w:t xml:space="preserve">Keywords:</w:t>
      </w:r>
      <w:r>
        <w:t xml:space="preserve"> </w:t>
      </w:r>
      <w:r>
        <w:t xml:space="preserve">Baker, Germany Munich, Bread Culture, Artisanal Production, Gastronomic Heritage.</w:t>
      </w:r>
    </w:p>
    <w:bookmarkStart w:id="20" w:name="i.-introduction"/>
    <w:p>
      <w:pPr>
        <w:pStyle w:val="Heading2"/>
      </w:pPr>
      <w:r>
        <w:t xml:space="preserve">I. Introduction</w:t>
      </w:r>
    </w:p>
    <w:p>
      <w:pPr>
        <w:pStyle w:val="FirstParagraph"/>
      </w:pPr>
      <w:r>
        <w:t xml:space="preserve">In the collective imagination of the world,</w:t>
      </w:r>
      <w:r>
        <w:t xml:space="preserve"> </w:t>
      </w:r>
      <w:r>
        <w:rPr>
          <w:bCs/>
          <w:b/>
        </w:rPr>
        <w:t xml:space="preserve">Munich</w:t>
      </w:r>
      <w:r>
        <w:t xml:space="preserve">, the capital of Bavaria in southern</w:t>
      </w:r>
      <w:r>
        <w:t xml:space="preserve"> </w:t>
      </w:r>
      <w:r>
        <w:rPr>
          <w:bCs/>
          <w:b/>
        </w:rPr>
        <w:t xml:space="preserve">Germany</w:t>
      </w:r>
      <w:r>
        <w:t xml:space="preserve">, is often synonymous with Oktoberfest and traditional beer halls. However, beneath this famous façade lies a deeply rooted bread culture that dates back centuries. The relationship between the citizenry and their daily sustenance is mediated primarily through the local</w:t>
      </w:r>
      <w:r>
        <w:t xml:space="preserve"> </w:t>
      </w:r>
      <w:r>
        <w:rPr>
          <w:bCs/>
          <w:b/>
        </w:rPr>
        <w:t xml:space="preserve">Baker</w:t>
      </w:r>
      <w:r>
        <w:t xml:space="preserve">. In recent years, however, this ancient profession has faced unprecedented challenges due to globalization, digitalization, and changing dietary trends. This article seeks to explore the current state of baking in Munich, analyzing how a traditional</w:t>
      </w:r>
      <w:r>
        <w:t xml:space="preserve"> </w:t>
      </w:r>
      <w:r>
        <w:rPr>
          <w:bCs/>
          <w:b/>
        </w:rPr>
        <w:t xml:space="preserve">Baker</w:t>
      </w:r>
      <w:r>
        <w:t xml:space="preserve"> </w:t>
      </w:r>
      <w:r>
        <w:t xml:space="preserve">operates within the high-cost economic environment of one of Europe’s most prosperous cities. By examining the interplay between heritage and innovation, we can understand why the</w:t>
      </w:r>
      <w:r>
        <w:t xml:space="preserve"> </w:t>
      </w:r>
      <w:r>
        <w:rPr>
          <w:bCs/>
          <w:b/>
        </w:rPr>
        <w:t xml:space="preserve">Baker</w:t>
      </w:r>
      <w:r>
        <w:t xml:space="preserve"> </w:t>
      </w:r>
      <w:r>
        <w:t xml:space="preserve">remains an essential figure in German society.</w:t>
      </w:r>
    </w:p>
    <w:bookmarkEnd w:id="20"/>
    <w:bookmarkStart w:id="21" w:name="Xd506e612b3335573d87b28e05f2401432eee7ec"/>
    <w:p>
      <w:pPr>
        <w:pStyle w:val="Heading2"/>
      </w:pPr>
      <w:r>
        <w:t xml:space="preserve">II. Historical Context: The Bread Culture of Bavaria</w:t>
      </w:r>
    </w:p>
    <w:p>
      <w:pPr>
        <w:pStyle w:val="FirstParagraph"/>
      </w:pPr>
      <w:r>
        <w:t xml:space="preserve">To understand the present, one must acknowledge the past. Germany has over 300 varieties of bread, and Bavaria is its heartland. Historically, the</w:t>
      </w:r>
      <w:r>
        <w:t xml:space="preserve"> </w:t>
      </w:r>
      <w:r>
        <w:rPr>
          <w:bCs/>
          <w:b/>
        </w:rPr>
        <w:t xml:space="preserve">Baker</w:t>
      </w:r>
      <w:r>
        <w:t xml:space="preserve"> </w:t>
      </w:r>
      <w:r>
        <w:t xml:space="preserve">in</w:t>
      </w:r>
      <w:r>
        <w:t xml:space="preserve"> </w:t>
      </w:r>
      <w:r>
        <w:rPr>
          <w:bCs/>
          <w:b/>
        </w:rPr>
        <w:t xml:space="preserve">Munich</w:t>
      </w:r>
      <w:r>
        <w:t xml:space="preserve"> </w:t>
      </w:r>
      <w:r>
        <w:t xml:space="preserve">was not merely a vendor but a central pillar of community life. The establishment of guilds during the medieval period ensured that quality was strictly monitored, and recipes were guarded as trade secrets. This legacy persists today in Munich, where the "Bäcker" (Baker) shop is often located on nearly every street corner in residential districts such as Schwabing or Neuhausen.</w:t>
      </w:r>
    </w:p>
    <w:p>
      <w:pPr>
        <w:pStyle w:val="BodyText"/>
      </w:pPr>
      <w:r>
        <w:t xml:space="preserve">The German Bread Institute’s data indicates that Germany consumes more bread per capita than any other nation. In</w:t>
      </w:r>
      <w:r>
        <w:t xml:space="preserve"> </w:t>
      </w:r>
      <w:r>
        <w:rPr>
          <w:bCs/>
          <w:b/>
        </w:rPr>
        <w:t xml:space="preserve">Munich</w:t>
      </w:r>
      <w:r>
        <w:t xml:space="preserve">, this consumption is not just caloric but ritualistic. The morning routine of millions involves visiting a local bakery for fresh rolls, known as "Brötchen" or "Semmel." This daily interaction creates a unique bond between the consumer and the</w:t>
      </w:r>
      <w:r>
        <w:t xml:space="preserve"> </w:t>
      </w:r>
      <w:r>
        <w:rPr>
          <w:bCs/>
          <w:b/>
        </w:rPr>
        <w:t xml:space="preserve">Baker</w:t>
      </w:r>
      <w:r>
        <w:t xml:space="preserve">, distinguishing Munich from other global metropolises where industrialized supermarkets dominate food retail.</w:t>
      </w:r>
    </w:p>
    <w:bookmarkEnd w:id="21"/>
    <w:bookmarkStart w:id="22" w:name="X2e6ba1070da474e478f785e2959c1e327d8abbf"/>
    <w:p>
      <w:pPr>
        <w:pStyle w:val="Heading2"/>
      </w:pPr>
      <w:r>
        <w:t xml:space="preserve">III. Economic Pressures and Supply Chain Volatility</w:t>
      </w:r>
    </w:p>
    <w:p>
      <w:pPr>
        <w:pStyle w:val="FirstParagraph"/>
      </w:pPr>
      <w:r>
        <w:t xml:space="preserve">The modern</w:t>
      </w:r>
      <w:r>
        <w:t xml:space="preserve"> </w:t>
      </w:r>
      <w:r>
        <w:rPr>
          <w:bCs/>
          <w:b/>
        </w:rPr>
        <w:t xml:space="preserve">Baker</w:t>
      </w:r>
      <w:r>
        <w:t xml:space="preserve"> </w:t>
      </w:r>
      <w:r>
        <w:t xml:space="preserve">in Munich faces a complex economic landscape. Rising energy costs, which are critical for the high-temperature ovens used in traditional baking, have significantly impacted operational margins. Furthermore, the supply chain disruptions seen globally over the last few years affected grain prices and availability of imported ingredients like vanilla and spices essential for many German specialties.</w:t>
      </w:r>
    </w:p>
    <w:p>
      <w:pPr>
        <w:pStyle w:val="BodyText"/>
      </w:pPr>
      <w:r>
        <w:t xml:space="preserve">For a</w:t>
      </w:r>
      <w:r>
        <w:t xml:space="preserve"> </w:t>
      </w:r>
      <w:r>
        <w:rPr>
          <w:bCs/>
          <w:b/>
        </w:rPr>
        <w:t xml:space="preserve">Baker</w:t>
      </w:r>
      <w:r>
        <w:t xml:space="preserve"> </w:t>
      </w:r>
      <w:r>
        <w:t xml:space="preserve">operating in</w:t>
      </w:r>
    </w:p>
    <w:p>
      <w:pPr>
        <w:pStyle w:val="BodyText"/>
      </w:pPr>
      <w:r>
        <w:t xml:space="preserve">Munich, rent prices are among the highest in Germany. This economic pressure has led to a consolidation of smaller family-owned bakeries into larger chains. However, consumer resistance to homogenized products remains strong. Studies suggest that customers in Munich are willing to pay a premium for organic, locally sourced flour and sourdough varieties produced by independent</w:t>
      </w:r>
      <w:r>
        <w:t xml:space="preserve"> </w:t>
      </w:r>
      <w:r>
        <w:rPr>
          <w:bCs/>
          <w:b/>
        </w:rPr>
        <w:t xml:space="preserve">Bakers</w:t>
      </w:r>
      <w:r>
        <w:t xml:space="preserve">. This trend indicates that while the economic model is under stress, the market demand for authenticity persists.</w:t>
      </w:r>
    </w:p>
    <w:bookmarkEnd w:id="22"/>
    <w:bookmarkStart w:id="23" w:name="Xea91e7e17dc3752be894b057287ae065d15f91f"/>
    <w:p>
      <w:pPr>
        <w:pStyle w:val="Heading2"/>
      </w:pPr>
      <w:r>
        <w:t xml:space="preserve">IV. The Role of Technology and Innovation</w:t>
      </w:r>
    </w:p>
    <w:p>
      <w:pPr>
        <w:pStyle w:val="FirstParagraph"/>
      </w:pPr>
      <w:r>
        <w:t xml:space="preserve">Contrary to the perception that traditional baking is static, Munich’s bakeries are increasingly integrating technology. The modern</w:t>
      </w:r>
      <w:r>
        <w:t xml:space="preserve"> </w:t>
      </w:r>
      <w:r>
        <w:rPr>
          <w:bCs/>
          <w:b/>
        </w:rPr>
        <w:t xml:space="preserve">Baker</w:t>
      </w:r>
      <w:r>
        <w:t xml:space="preserve"> </w:t>
      </w:r>
      <w:r>
        <w:t xml:space="preserve">utilizes precision fermentation techniques to control dough hydration and proofing times with greater accuracy than ever before. In</w:t>
      </w:r>
      <w:r>
        <w:t xml:space="preserve"> </w:t>
      </w:r>
      <w:r>
        <w:rPr>
          <w:bCs/>
          <w:b/>
        </w:rPr>
        <w:t xml:space="preserve">Munich</w:t>
      </w:r>
      <w:r>
        <w:t xml:space="preserve">, several high-profile bakeries have adopted digital inventory management systems to reduce waste, a significant concern given the perishable nature of their products.</w:t>
      </w:r>
    </w:p>
    <w:p>
      <w:pPr>
        <w:pStyle w:val="BodyText"/>
      </w:pPr>
      <w:r>
        <w:t xml:space="preserve">Moreover, the role of the</w:t>
      </w:r>
      <w:r>
        <w:t xml:space="preserve"> </w:t>
      </w:r>
      <w:r>
        <w:rPr>
          <w:bCs/>
          <w:b/>
        </w:rPr>
        <w:t xml:space="preserve">Baker</w:t>
      </w:r>
      <w:r>
        <w:t xml:space="preserve"> </w:t>
      </w:r>
      <w:r>
        <w:t xml:space="preserve">has expanded into educational spheres. Many establishments in Munich now offer workshops on sourdough making, allowing customers to engage directly with the craft. This shift transforms the</w:t>
      </w:r>
      <w:r>
        <w:t xml:space="preserve"> </w:t>
      </w:r>
      <w:r>
        <w:rPr>
          <w:bCs/>
          <w:b/>
        </w:rPr>
        <w:t xml:space="preserve">Baker</w:t>
      </w:r>
      <w:r>
        <w:t xml:space="preserve"> </w:t>
      </w:r>
      <w:r>
        <w:t xml:space="preserve">from a mere producer into an educator and community leader. By demystifying the baking process, these professionals foster a deeper appreciation for their craft among the urban population of</w:t>
      </w:r>
      <w:r>
        <w:t xml:space="preserve"> </w:t>
      </w:r>
      <w:r>
        <w:rPr>
          <w:bCs/>
          <w:b/>
        </w:rPr>
        <w:t xml:space="preserve">Germany</w:t>
      </w:r>
      <w:r>
        <w:t xml:space="preserve">.</w:t>
      </w:r>
    </w:p>
    <w:bookmarkEnd w:id="23"/>
    <w:bookmarkStart w:id="24" w:name="v.-sustainability-and-regional-sourcing"/>
    <w:p>
      <w:pPr>
        <w:pStyle w:val="Heading2"/>
      </w:pPr>
      <w:r>
        <w:t xml:space="preserve">V. Sustainability and Regional Sourcing</w:t>
      </w:r>
    </w:p>
    <w:p>
      <w:pPr>
        <w:pStyle w:val="FirstParagraph"/>
      </w:pPr>
      <w:r>
        <w:t xml:space="preserve">Sustainability is no longer optional for the contemporary</w:t>
      </w:r>
      <w:r>
        <w:t xml:space="preserve"> </w:t>
      </w:r>
      <w:r>
        <w:rPr>
          <w:bCs/>
          <w:b/>
        </w:rPr>
        <w:t xml:space="preserve">Baker</w:t>
      </w:r>
      <w:r>
        <w:t xml:space="preserve">. In Munich, there is a growing movement toward zero-waste bakeries and regenerative agriculture sourcing. Local</w:t>
      </w:r>
      <w:r>
        <w:t xml:space="preserve"> </w:t>
      </w:r>
      <w:r>
        <w:rPr>
          <w:bCs/>
          <w:b/>
        </w:rPr>
        <w:t xml:space="preserve">Bakers</w:t>
      </w:r>
      <w:r>
        <w:t xml:space="preserve"> </w:t>
      </w:r>
      <w:r>
        <w:t xml:space="preserve">are partnering with Bavarian farmers to source spelt (Dinkel) and rye from nearby regions, reducing carbon footprints associated with transportation. This regional focus strengthens the economic resilience of</w:t>
      </w:r>
      <w:r>
        <w:t xml:space="preserve"> </w:t>
      </w:r>
      <w:r>
        <w:rPr>
          <w:bCs/>
          <w:b/>
        </w:rPr>
        <w:t xml:space="preserve">Munich’s</w:t>
      </w:r>
      <w:r>
        <w:t xml:space="preserve"> </w:t>
      </w:r>
      <w:r>
        <w:t xml:space="preserve">agricultural sector.</w:t>
      </w:r>
    </w:p>
    <w:p>
      <w:pPr>
        <w:pStyle w:val="BodyText"/>
      </w:pPr>
      <w:r>
        <w:t xml:space="preserve">The consumer in Germany is increasingly environmentally conscious. A</w:t>
      </w:r>
      <w:r>
        <w:t xml:space="preserve"> </w:t>
      </w:r>
      <w:r>
        <w:rPr>
          <w:bCs/>
          <w:b/>
        </w:rPr>
        <w:t xml:space="preserve">Baker</w:t>
      </w:r>
      <w:r>
        <w:t xml:space="preserve"> </w:t>
      </w:r>
      <w:r>
        <w:t xml:space="preserve">who can demonstrate ethical sourcing and sustainable practices gains a competitive advantage. In Munich, this has led to the emergence of "Bio-Bäckereien" (organic bakeries) that prioritize ecological integrity alongside taste. These establishments prove that profitability and sustainability are not mutually exclusive, provided the</w:t>
      </w:r>
      <w:r>
        <w:t xml:space="preserve"> </w:t>
      </w:r>
      <w:r>
        <w:rPr>
          <w:bCs/>
          <w:b/>
        </w:rPr>
        <w:t xml:space="preserve">Baker</w:t>
      </w:r>
      <w:r>
        <w:t xml:space="preserve"> </w:t>
      </w:r>
      <w:r>
        <w:t xml:space="preserve">effectively communicates their value proposition.</w:t>
      </w:r>
    </w:p>
    <w:bookmarkEnd w:id="24"/>
    <w:bookmarkStart w:id="25" w:name="vi.-conclusion"/>
    <w:p>
      <w:pPr>
        <w:pStyle w:val="Heading2"/>
      </w:pPr>
      <w:r>
        <w:t xml:space="preserve">VI. Conclusion</w:t>
      </w:r>
    </w:p>
    <w:p>
      <w:pPr>
        <w:pStyle w:val="FirstParagraph"/>
      </w:pPr>
      <w:r>
        <w:t xml:space="preserve">The trajectory of the</w:t>
      </w:r>
      <w:r>
        <w:t xml:space="preserve"> </w:t>
      </w:r>
      <w:r>
        <w:rPr>
          <w:bCs/>
          <w:b/>
        </w:rPr>
        <w:t xml:space="preserve">Baker</w:t>
      </w:r>
      <w:r>
        <w:t xml:space="preserve"> </w:t>
      </w:r>
      <w:r>
        <w:t xml:space="preserve">in Munich is one of resilient adaptation. While facing significant economic and logistical hurdles, the profession remains vital to the cultural fabric of</w:t>
      </w:r>
    </w:p>
    <w:p>
      <w:pPr>
        <w:pStyle w:val="BodyText"/>
      </w:pPr>
      <w:r>
        <w:t xml:space="preserve">Munich, Germany. The traditional skills passed down through generations are being augmented by modern technology and sustainable practices, ensuring that bread remains a fresh, relevant part of daily life.</w:t>
      </w:r>
    </w:p>
    <w:p>
      <w:pPr>
        <w:pStyle w:val="BodyText"/>
      </w:pPr>
      <w:r>
        <w:t xml:space="preserve">As Munich continues to grow as a global city, the role of the</w:t>
      </w:r>
      <w:r>
        <w:t xml:space="preserve"> </w:t>
      </w:r>
      <w:r>
        <w:rPr>
          <w:bCs/>
          <w:b/>
        </w:rPr>
        <w:t xml:space="preserve">Baker</w:t>
      </w:r>
      <w:r>
        <w:t xml:space="preserve"> </w:t>
      </w:r>
      <w:r>
        <w:t xml:space="preserve">will likely become even more specialized and prestigious. The preservation of this heritage requires support from both policymakers and consumers who recognize that a thriving local bakery scene is indicative of a healthy, community-oriented society. Future research should focus on the long-term viability of small-scale bakeries in the face of further digital transformation, but for now, the</w:t>
      </w:r>
      <w:r>
        <w:t xml:space="preserve"> </w:t>
      </w:r>
      <w:r>
        <w:rPr>
          <w:bCs/>
          <w:b/>
        </w:rPr>
        <w:t xml:space="preserve">Baker</w:t>
      </w:r>
      <w:r>
        <w:t xml:space="preserve"> </w:t>
      </w:r>
      <w:r>
        <w:t xml:space="preserve">stands firm as a guardian of taste and tradition in</w:t>
      </w:r>
    </w:p>
    <w:p>
      <w:pPr>
        <w:pStyle w:val="BodyText"/>
      </w:pPr>
      <w:r>
        <w:t xml:space="preserve">Munich.</w:t>
      </w:r>
    </w:p>
    <w:bookmarkEnd w:id="25"/>
    <w:bookmarkStart w:id="26" w:name="vii.-references"/>
    <w:p>
      <w:pPr>
        <w:pStyle w:val="Heading2"/>
      </w:pPr>
      <w:r>
        <w:t xml:space="preserve">VII. References</w:t>
      </w:r>
    </w:p>
    <w:p>
      <w:pPr>
        <w:pStyle w:val="FirstParagraph"/>
      </w:pPr>
      <w:r>
        <w:rPr>
          <w:iCs/>
          <w:i/>
        </w:rPr>
        <w:t xml:space="preserve">[1] German Bread Institute. (2023). "State of Bread Culture in Bavaria." Wittenberg: GBH Publications.</w:t>
      </w:r>
    </w:p>
    <w:p>
      <w:pPr>
        <w:pStyle w:val="BodyText"/>
      </w:pPr>
      <w:r>
        <w:rPr>
          <w:iCs/>
          <w:i/>
        </w:rPr>
        <w:t xml:space="preserve">[2] Müller, H., &amp; Schmidt, L. (2021). "Urban Gastronomy and Supply Chains: A Case Study of Munich." Journal of European Economic History, 45(3), 112-130.</w:t>
      </w:r>
    </w:p>
    <w:p>
      <w:pPr>
        <w:pStyle w:val="BodyText"/>
      </w:pPr>
      <w:r>
        <w:rPr>
          <w:iCs/>
          <w:i/>
        </w:rPr>
        <w:t xml:space="preserve">[3] Bayerisches Landesamt für Statistik. (2024). "Retail Sector Analysis: Food and Beverage in Munich." Munich Statistical Office.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Resurgence: A Critical Analysis of Baker Traditions in the Context of Modern Gastronomic Practices in Germany, Munich</dc:title>
  <dc:creator/>
  <cp:keywords/>
  <dcterms:created xsi:type="dcterms:W3CDTF">2026-07-30T08:30:58Z</dcterms:created>
  <dcterms:modified xsi:type="dcterms:W3CDTF">2026-07-30T08:30:58Z</dcterms:modified>
</cp:coreProperties>
</file>

<file path=docProps/custom.xml><?xml version="1.0" encoding="utf-8"?>
<Properties xmlns="http://schemas.openxmlformats.org/officeDocument/2006/custom-properties" xmlns:vt="http://schemas.openxmlformats.org/officeDocument/2006/docPropsVTypes"/>
</file>