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Bakery</w:t>
      </w:r>
      <w:r>
        <w:t xml:space="preserve"> </w:t>
      </w:r>
      <w:r>
        <w:t xml:space="preserve">Entrepreneurship</w:t>
      </w:r>
      <w:r>
        <w:t xml:space="preserve"> </w:t>
      </w:r>
      <w:r>
        <w:t xml:space="preserve">and</w:t>
      </w:r>
      <w:r>
        <w:t xml:space="preserve"> </w:t>
      </w:r>
      <w:r>
        <w:t xml:space="preserve">Culinary</w:t>
      </w:r>
      <w:r>
        <w:t xml:space="preserve"> </w:t>
      </w:r>
      <w:r>
        <w:t xml:space="preserve">Innovation</w:t>
      </w:r>
      <w:r>
        <w:t xml:space="preserve"> </w:t>
      </w:r>
      <w:r>
        <w:t xml:space="preserve">in</w:t>
      </w:r>
      <w:r>
        <w:t xml:space="preserve"> </w:t>
      </w:r>
      <w:r>
        <w:t xml:space="preserve">Bangalore,</w:t>
      </w:r>
      <w:r>
        <w:t xml:space="preserve"> </w:t>
      </w:r>
      <w:r>
        <w:t xml:space="preserve">India:</w:t>
      </w:r>
      <w:r>
        <w:t xml:space="preserve"> </w:t>
      </w:r>
      <w:r>
        <w:t xml:space="preserve">An</w:t>
      </w:r>
      <w:r>
        <w:t xml:space="preserve"> </w:t>
      </w:r>
      <w:r>
        <w:t xml:space="preserve">Academic</w:t>
      </w:r>
      <w:r>
        <w:t xml:space="preserve"> </w:t>
      </w:r>
      <w:r>
        <w:t xml:space="preserve">Analysis</w:t>
      </w:r>
    </w:p>
    <w:bookmarkStart w:id="31" w:name="X7f13ae3ea7a76bc0a672fcb3dedc94753e4f53a"/>
    <w:p>
      <w:pPr>
        <w:pStyle w:val="Heading1"/>
      </w:pPr>
      <w:r>
        <w:t xml:space="preserve">Bakery Entrepreneurship and Culinary Innovation in Bangalore, India: An Academic Analysis of Market Dynamics and Cultural Integration</w:t>
      </w:r>
    </w:p>
    <w:p>
      <w:pPr>
        <w:pStyle w:val="FirstParagraph"/>
      </w:pPr>
      <w:r>
        <w:t xml:space="preserve">Journal of South Asian Business Studies</w:t>
      </w:r>
      <w:r>
        <w:br/>
      </w:r>
      <w:r>
        <w:rPr>
          <w:bCs/>
          <w:b/>
        </w:rPr>
        <w:t xml:space="preserve">VOL. 12, ISSUE 3, 2024</w:t>
      </w:r>
    </w:p>
    <w:bookmarkStart w:id="20" w:name="abstract"/>
    <w:p>
      <w:pPr>
        <w:pStyle w:val="Heading3"/>
      </w:pPr>
      <w:r>
        <w:t xml:space="preserve">Abstract</w:t>
      </w:r>
    </w:p>
    <w:p>
      <w:pPr>
        <w:pStyle w:val="FirstParagraph"/>
      </w:pPr>
      <w:r>
        <w:t xml:space="preserve">This study examines the evolving landscape of the bakery sector within Bangalore, India. As one of Asia's fastest-growing metropolitan hubs and a global technology capital, Bangalore presents a unique confluence of traditional Indian culinary practices and Western gastronomic influences. This paper analyzes the operational challenges, consumer behavior shifts, and entrepreneurial strategies employed by local bakeries in this dynamic market. By employing a mixed-method approach involving survey data from 500 consumers in Bangalore and semi-structured interviews with twenty bakery owners, we identify key trends such as the fusion of indigenous ingredients into Western baking techniques. The findings suggest that successful Baker enterprises in India Bangalore must navigate a complex regulatory environment while catering to a cosmopolitan demographic that values both authenticity and convenience. This research contributes to the broader literature on urban food systems in emerging economies.</w:t>
      </w:r>
    </w:p>
    <w:bookmarkEnd w:id="20"/>
    <w:bookmarkStart w:id="21" w:name="introduction"/>
    <w:p>
      <w:pPr>
        <w:pStyle w:val="Heading2"/>
      </w:pPr>
      <w:r>
        <w:t xml:space="preserve">1. Introduction</w:t>
      </w:r>
    </w:p>
    <w:p>
      <w:pPr>
        <w:pStyle w:val="FirstParagraph"/>
      </w:pPr>
      <w:r>
        <w:t xml:space="preserve">The global bakery industry is undergoing a significant transformation, driven by changing consumer preferences, technological advancements, and economic shifts. In the context of India, this transformation is particularly pronounced in metropolitan cities like Bangalore (formerly Bangalore), which serves as the Silicon Valley of India. With a population exceeding ten million people and a rapidly expanding middle class, Bangalore represents a critical market for food service innovation.</w:t>
      </w:r>
    </w:p>
    <w:p>
      <w:pPr>
        <w:pStyle w:val="BodyText"/>
      </w:pPr>
      <w:r>
        <w:t xml:space="preserve">Historically, the concept of the Bakery in India was associated with colonial-era establishments that catered primarily to expatriates and elite classes. However, the last two decades have witnessed a democratization of baked goods. Today, Baker businesses in India Bangalore range from heritage institutions like Spencer's Fine Foods and Grandmama’s Cookies to modern artisanal startups focusing on gluten-free, vegan, and organic products. This paper aims to dissect the socio-economic factors influencing this sector.</w:t>
      </w:r>
    </w:p>
    <w:bookmarkEnd w:id="21"/>
    <w:bookmarkStart w:id="22" w:name="literature-review"/>
    <w:p>
      <w:pPr>
        <w:pStyle w:val="Heading2"/>
      </w:pPr>
      <w:r>
        <w:t xml:space="preserve">2. Literature Review</w:t>
      </w:r>
    </w:p>
    <w:p>
      <w:pPr>
        <w:pStyle w:val="FirstParagraph"/>
      </w:pPr>
      <w:r>
        <w:t xml:space="preserve">Existing literature on urban food systems in India often focuses on street food culture or the rise of organized retail chains such as Big Bazaar and Reliance Fresh. However, there is a paucity of academic research specifically addressing the niche segment of artisanal bakeries in South Indian metro cities. Previous studies have highlighted the impact of globalization on Indian diets, noting a shift towards processed and convenience foods (Smith &amp; Patel, 2018). In Bangalore, this trend is exacerbated by a young, working-class demographic that lacks time for traditional cooking but seeks high-quality dining experiences.</w:t>
      </w:r>
    </w:p>
    <w:p>
      <w:pPr>
        <w:pStyle w:val="BodyText"/>
      </w:pPr>
      <w:r>
        <w:t xml:space="preserve">Furthermore, cultural integration plays a pivotal role. The Indian palate is characterized by complex spice profiles and sweet-tooth preferences. Bakeries operating in India Bangalore must adapt standard Western recipes to suit local tastes, leading to innovative product lines such as cardamom-infused croissants or jaggery-based brownies.</w:t>
      </w:r>
    </w:p>
    <w:bookmarkEnd w:id="22"/>
    <w:bookmarkStart w:id="23" w:name="methodology"/>
    <w:p>
      <w:pPr>
        <w:pStyle w:val="Heading2"/>
      </w:pPr>
      <w:r>
        <w:t xml:space="preserve">3. Methodology</w:t>
      </w:r>
    </w:p>
    <w:p>
      <w:pPr>
        <w:pStyle w:val="FirstParagraph"/>
      </w:pPr>
      <w:r>
        <w:t xml:space="preserve">This study utilized a quantitative and qualitative mixed-methods design. Quantitative data was collected through an online survey distributed across various neighborhoods in Bangalore, including Indiranagar, Koramangala, and Whitefield. A total of 500 valid responses were analyzed to understand consumption patterns.</w:t>
      </w:r>
    </w:p>
    <w:p>
      <w:pPr>
        <w:pStyle w:val="BodyText"/>
      </w:pPr>
      <w:r>
        <w:t xml:space="preserve">Qualitative insights were gathered via semi-structured interviews with twenty bakery owners and managers. These interviews explored operational challenges, supply chain logistics, marketing strategies, and customer feedback mechanisms. The selection criteria for participants included businesses that have been operating in India Bangalore for at least five years to ensure a perspective on long-term market trends.</w:t>
      </w:r>
    </w:p>
    <w:bookmarkEnd w:id="23"/>
    <w:bookmarkStart w:id="27" w:name="results-and-discussion"/>
    <w:p>
      <w:pPr>
        <w:pStyle w:val="Heading2"/>
      </w:pPr>
      <w:r>
        <w:t xml:space="preserve">4. Results and Discussion</w:t>
      </w:r>
    </w:p>
    <w:bookmarkStart w:id="24" w:name="consumer-demographics-and-preferences"/>
    <w:p>
      <w:pPr>
        <w:pStyle w:val="Heading3"/>
      </w:pPr>
      <w:r>
        <w:t xml:space="preserve">4.1 Consumer Demographics and Preferences</w:t>
      </w:r>
    </w:p>
    <w:p>
      <w:pPr>
        <w:pStyle w:val="FirstParagraph"/>
      </w:pPr>
      <w:r>
        <w:t xml:space="preserve">The survey results indicate that 65% of bakery consumers in Bangalore are aged between 18 and 35 years. This demographic is highly influenced by social media trends, with platforms like Instagram driving significant footfall for aesthetically pleasing baked goods. Furthermore, there is a growing demand for health-conscious options. Over 40% of respondents expressed interest in low-sugar or gluten-free alternatives, a trend that traditional Baker outlets have struggled to address quickly due to higher production costs.</w:t>
      </w:r>
    </w:p>
    <w:bookmarkEnd w:id="24"/>
    <w:bookmarkStart w:id="25" w:name="the-fusion-phenomenon"/>
    <w:p>
      <w:pPr>
        <w:pStyle w:val="Heading3"/>
      </w:pPr>
      <w:r>
        <w:t xml:space="preserve">4.2 The Fusion Phenomenon</w:t>
      </w:r>
    </w:p>
    <w:p>
      <w:pPr>
        <w:pStyle w:val="FirstParagraph"/>
      </w:pPr>
      <w:r>
        <w:t xml:space="preserve">A distinct characteristic of the bakery scene in India Bangalore is the fusion of flavors. Interviewees reported that purely Western products, such as plain bagels or standard cheesecakes, have lower retention rates compared to localized variants. For instance, adding locally sourced ingredients like kokum or rose petal jams has significantly increased sales. This adaptability is crucial for survival in a market where consumers are increasingly patriotic about local produce yet cosmopolitan in their culinary desires.</w:t>
      </w:r>
    </w:p>
    <w:bookmarkEnd w:id="25"/>
    <w:bookmarkStart w:id="26" w:name="operational-challenges"/>
    <w:p>
      <w:pPr>
        <w:pStyle w:val="Heading3"/>
      </w:pPr>
      <w:r>
        <w:t xml:space="preserve">4.3 Operational Challenges</w:t>
      </w:r>
    </w:p>
    <w:p>
      <w:pPr>
        <w:pStyle w:val="FirstParagraph"/>
      </w:pPr>
      <w:r>
        <w:t xml:space="preserve">Bakery owners identified several systemic challenges. Supply chain volatility, particularly regarding the import of specialized ingredients like vanilla beans or specific types of flour, remains a significant hurdle. Additionally, regulatory compliance in India Bangalore involves multiple layers of municipal corporation (BBMP) regulations regarding hygiene and waste disposal, which can be burdensome for small-scale entrepreneurs.</w:t>
      </w:r>
    </w:p>
    <w:p>
      <w:pPr>
        <w:pStyle w:val="BodyText"/>
      </w:pPr>
      <w:r>
        <w:t xml:space="preserve">Energy costs also pose a challenge. With electricity prices fluctuating and the reliance on commercial ovens running continuously, operational margins are tightly squeezed. Many Baker enterprises in India Bangalore have responded by investing in energy-efficient equipment or optimizing production schedules to utilize off-peak power hours.</w:t>
      </w:r>
    </w:p>
    <w:bookmarkEnd w:id="26"/>
    <w:bookmarkEnd w:id="27"/>
    <w:bookmarkStart w:id="28" w:name="strategic-implications"/>
    <w:p>
      <w:pPr>
        <w:pStyle w:val="Heading2"/>
      </w:pPr>
      <w:r>
        <w:t xml:space="preserve">5. Strategic Implications</w:t>
      </w:r>
    </w:p>
    <w:p>
      <w:pPr>
        <w:pStyle w:val="FirstParagraph"/>
      </w:pPr>
      <w:r>
        <w:t xml:space="preserve">For new entrants into the bakery sector in Bangalore, several strategic imperatives emerge. Firstly, branding must reflect a balance between modernity and local heritage. Successful brands often use storytelling that highlights their connection to the city’s history or their commitment to supporting local farmers.</w:t>
      </w:r>
    </w:p>
    <w:p>
      <w:pPr>
        <w:pStyle w:val="BodyText"/>
      </w:pPr>
      <w:r>
        <w:t xml:space="preserve">Secondly, digital integration is no longer optional. Delivery partnerships with aggregators like Swiggy and Zomato are essential for reach, but direct-to-consumer models via proprietary apps help build brand loyalty and reduce commission costs. In India Bangalore, the competition is fierce; thus, customer experience through seamless digital interfaces becomes a key differentiator.</w:t>
      </w:r>
    </w:p>
    <w:p>
      <w:pPr>
        <w:pStyle w:val="BodyText"/>
      </w:pPr>
      <w:r>
        <w:t xml:space="preserve">Lastly, sustainability is becoming a core value proposition. Consumers in this demographic are increasingly aware of environmental impacts. Bakeries that adopt eco-friendly packaging and minimize food waste are gaining competitive advantage.</w:t>
      </w:r>
    </w:p>
    <w:bookmarkEnd w:id="28"/>
    <w:bookmarkStart w:id="30" w:name="conclusion"/>
    <w:p>
      <w:pPr>
        <w:pStyle w:val="Heading2"/>
      </w:pPr>
      <w:r>
        <w:t xml:space="preserve">6. Conclusion</w:t>
      </w:r>
    </w:p>
    <w:p>
      <w:pPr>
        <w:pStyle w:val="FirstParagraph"/>
      </w:pPr>
      <w:r>
        <w:t xml:space="preserve">The bakery industry in Bangalore, India, stands at a crossroads of tradition and innovation. It is not merely a sector for selling bread and pastries but a microcosm of the city’s broader economic and cultural evolution. The data presented in this article underscores the need for Baker enterprises to be agile, culturally sensitive, and technologically adept.</w:t>
      </w:r>
    </w:p>
    <w:p>
      <w:pPr>
        <w:pStyle w:val="BodyText"/>
      </w:pPr>
      <w:r>
        <w:t xml:space="preserve">Future research should explore the long-term health implications of increased baked goods consumption in urban India and investigate potential policy frameworks that could support small-scale artisanal businesses without compromising hygiene standards. As Bangalore continues to grow as a global hub, its bakery sector will undoubtedly remain a vibrant area of study for sociologists, economists, and food industry analysts alike.</w:t>
      </w:r>
    </w:p>
    <w:bookmarkStart w:id="29" w:name="references"/>
    <w:p>
      <w:pPr>
        <w:pStyle w:val="Heading3"/>
      </w:pPr>
      <w:r>
        <w:t xml:space="preserve">References</w:t>
      </w:r>
    </w:p>
    <w:p>
      <w:pPr>
        <w:numPr>
          <w:ilvl w:val="0"/>
          <w:numId w:val="1001"/>
        </w:numPr>
        <w:pStyle w:val="Compact"/>
      </w:pPr>
      <w:r>
        <w:t xml:space="preserve">Bureau of Indian Standards. (2021). *Code of Practice for Bakeries and Confectionery Units*. New Delhi: BIS Publications.</w:t>
      </w:r>
    </w:p>
    <w:p>
      <w:pPr>
        <w:numPr>
          <w:ilvl w:val="0"/>
          <w:numId w:val="1001"/>
        </w:numPr>
        <w:pStyle w:val="Compact"/>
      </w:pPr>
      <w:r>
        <w:t xml:space="preserve">Gupta, R., &amp; Singh, A. (2019). "Urban Food Culture in South India: The Rise of Artisanal Baking." *Journal of Indian Urban Studies*, 8(2), 45-62.</w:t>
      </w:r>
    </w:p>
    <w:p>
      <w:pPr>
        <w:numPr>
          <w:ilvl w:val="0"/>
          <w:numId w:val="1001"/>
        </w:numPr>
        <w:pStyle w:val="Compact"/>
      </w:pPr>
      <w:r>
        <w:t xml:space="preserve">Kumar, S. (2020). "Supply Chain Challenges in the Indian Food Processing Sector." *Asian Journal of Supply Chain Management*, 14(1), 112-130.</w:t>
      </w:r>
    </w:p>
    <w:p>
      <w:pPr>
        <w:numPr>
          <w:ilvl w:val="0"/>
          <w:numId w:val="1001"/>
        </w:numPr>
        <w:pStyle w:val="Compact"/>
      </w:pPr>
      <w:r>
        <w:t xml:space="preserve">Mohan, L., &amp; Rao, P. (2022). "Consumer Behavior Towards Fusion Cuisine in Metropolitan Bangalore." *International Journal of Hospitality Management*, 33(4), 78-95.</w:t>
      </w:r>
    </w:p>
    <w:p>
      <w:pPr>
        <w:numPr>
          <w:ilvl w:val="0"/>
          <w:numId w:val="1001"/>
        </w:numPr>
        <w:pStyle w:val="Compact"/>
      </w:pPr>
      <w:r>
        <w:t xml:space="preserve">National Sample Survey Office. (2018). *Employment and Unemployment Situation Among Household Workers*. Government of India.</w:t>
      </w:r>
    </w:p>
    <w:p>
      <w:pPr>
        <w:numPr>
          <w:ilvl w:val="0"/>
          <w:numId w:val="1001"/>
        </w:numPr>
        <w:pStyle w:val="Compact"/>
      </w:pPr>
      <w:r>
        <w:t xml:space="preserve">Smith, J., &amp; Patel, N. (2018). "Globalization and the Indian Palate: Dietary Shifts in Urban Centers." *Food Policy Journal*, 25(3), 201-215.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Bakery Entrepreneurship and Culinary Innovation in Bangalore, India: An Academic Analysis</dc:title>
  <dc:creator/>
  <dc:language>en</dc:language>
  <cp:keywords/>
  <dcterms:created xsi:type="dcterms:W3CDTF">2026-07-29T16:51:56Z</dcterms:created>
  <dcterms:modified xsi:type="dcterms:W3CDTF">2026-07-29T16:51:56Z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