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a440c391043de707bec018140d1a917b80e906e"/>
    <w:p>
      <w:pPr>
        <w:pStyle w:val="Heading1"/>
      </w:pPr>
      <w:r>
        <w:t xml:space="preserve">The Artisanal Resurgence in the Mumbai Metropolis:</w:t>
      </w:r>
      <w:r>
        <w:br/>
      </w:r>
      <w:r>
        <w:t xml:space="preserve">An Academic Analysis of Baker Practices and Socio-Economic Dynamics</w:t>
      </w:r>
    </w:p>
    <w:p>
      <w:pPr>
        <w:pStyle w:val="FirstParagraph"/>
      </w:pPr>
      <w:r>
        <w:rPr>
          <w:iCs/>
          <w:i/>
          <w:bCs/>
          <w:b/>
        </w:rPr>
        <w:t xml:space="preserve">J. A. Deshmukh, PhD Candidate, Department of Urban Sociology and Culinary Anthropology</w:t>
      </w:r>
      <w:r>
        <w:br/>
      </w:r>
      <w:r>
        <w:rPr>
          <w:iCs/>
          <w:i/>
          <w:bCs/>
          <w:b/>
        </w:rPr>
        <w:t xml:space="preserve">Mumbai University, Maharashtra, India</w:t>
      </w:r>
    </w:p>
    <w:p>
      <w:pPr>
        <w:pStyle w:val="BodyText"/>
      </w:pPr>
    </w:p>
    <w:p>
      <w:pPr>
        <w:pStyle w:val="BodyText"/>
      </w:pPr>
      <w:r>
        <w:rPr>
          <w:bCs/>
          <w:b/>
        </w:rPr>
        <w:t xml:space="preserve">Abstract:</w:t>
      </w:r>
    </w:p>
    <w:p>
      <w:pPr>
        <w:pStyle w:val="BodyText"/>
      </w:pPr>
      <w:r>
        <w:t xml:space="preserve">This article examines the evolving role of the</w:t>
      </w:r>
      <w:r>
        <w:t xml:space="preserve"> </w:t>
      </w:r>
      <w:r>
        <w:rPr>
          <w:bCs/>
          <w:b/>
        </w:rPr>
        <w:t xml:space="preserve">Baker</w:t>
      </w:r>
      <w:r>
        <w:t xml:space="preserve">, specifically within the context of Catholic Goa-influenced traditions that have permeated Mumbai, India. It explores how traditional baking techniques survive and adapt amidst rapid urbanization in</w:t>
      </w:r>
      <w:r>
        <w:t xml:space="preserve"> </w:t>
      </w:r>
      <w:r>
        <w:rPr>
          <w:bCs/>
          <w:b/>
        </w:rPr>
        <w:t xml:space="preserve">Mumbai, India</w:t>
      </w:r>
      <w:r>
        <w:t xml:space="preserve">. By employing a qualitative ethnographic approach, this study investigates the socio-economic challenges faced by artisans who maintain these heritage practices. The findings suggest that while modernization poses significant threats to traditional methods, there is a growing niche market for authentic baked goods among the cosmopolitan population of</w:t>
      </w:r>
      <w:r>
        <w:t xml:space="preserve"> </w:t>
      </w:r>
      <w:r>
        <w:rPr>
          <w:bCs/>
          <w:b/>
        </w:rPr>
        <w:t xml:space="preserve">India Mumbai</w:t>
      </w:r>
      <w:r>
        <w:t xml:space="preserve">. This paper argues for the preservation of these skills not merely as culinary traditions but as vital cultural heritage requiring institutional support and academic recognition.</w:t>
      </w:r>
    </w:p>
    <w:bookmarkStart w:id="20" w:name="introduction"/>
    <w:p>
      <w:pPr>
        <w:pStyle w:val="Heading2"/>
      </w:pPr>
      <w:r>
        <w:t xml:space="preserve">1. Introduction</w:t>
      </w:r>
    </w:p>
    <w:p>
      <w:pPr>
        <w:pStyle w:val="FirstParagraph"/>
      </w:pPr>
      <w:r>
        <w:t xml:space="preserve">The culinary landscape of any major metropolitan city serves as a mirror to its historical migrations, colonial influences, and socio-economic stratifications. In the case of</w:t>
      </w:r>
      <w:r>
        <w:t xml:space="preserve"> </w:t>
      </w:r>
      <w:r>
        <w:rPr>
          <w:bCs/>
          <w:b/>
        </w:rPr>
        <w:t xml:space="preserve">Mumbai, India</w:t>
      </w:r>
      <w:r>
        <w:t xml:space="preserve">, also known as Bombay, the city’s gastronomy is a complex tapestry woven from Marathi roots, Gujarati influences, and significant Portuguese legacy. Central to this legacy is the institution of the</w:t>
      </w:r>
      <w:r>
        <w:t xml:space="preserve"> </w:t>
      </w:r>
      <w:r>
        <w:rPr>
          <w:bCs/>
          <w:b/>
        </w:rPr>
        <w:t xml:space="preserve">Baker</w:t>
      </w:r>
      <w:r>
        <w:t xml:space="preserve">, or 'Bakkarao' in local dialects of certain communities. While often overlooked in broader economic discussions regarding industrial manufacturing or IT sectors, the role of the</w:t>
      </w:r>
      <w:r>
        <w:t xml:space="preserve"> </w:t>
      </w:r>
      <w:r>
        <w:rPr>
          <w:bCs/>
          <w:b/>
        </w:rPr>
        <w:t xml:space="preserve">Baker</w:t>
      </w:r>
      <w:r>
        <w:t xml:space="preserve"> </w:t>
      </w:r>
      <w:r>
        <w:t xml:space="preserve">remains a critical component of social cohesion and cultural identity in specific neighborhoods across</w:t>
      </w:r>
      <w:r>
        <w:t xml:space="preserve"> </w:t>
      </w:r>
      <w:r>
        <w:rPr>
          <w:bCs/>
          <w:b/>
        </w:rPr>
        <w:t xml:space="preserve">India Mumbai</w:t>
      </w:r>
      <w:r>
        <w:t xml:space="preserve">.</w:t>
      </w:r>
    </w:p>
    <w:p>
      <w:pPr>
        <w:pStyle w:val="BodyText"/>
      </w:pPr>
      <w:r>
        <w:t xml:space="preserve">This article seeks to analyze the contemporary status of bakers in Mumbai. It is not merely an observation of food production but an examination of how artisanal labor intersects with urban development policies, changing consumer demographics, and cultural preservation efforts in one of the world’s most densely populated cities. As</w:t>
      </w:r>
      <w:r>
        <w:t xml:space="preserve"> </w:t>
      </w:r>
      <w:r>
        <w:rPr>
          <w:bCs/>
          <w:b/>
        </w:rPr>
        <w:t xml:space="preserve">Mumbai, India</w:t>
      </w:r>
      <w:r>
        <w:t xml:space="preserve"> </w:t>
      </w:r>
      <w:r>
        <w:t xml:space="preserve">continues to evolve into a global financial hub, the question arises: can traditional crafts like baking survive without becoming mere museum pieces?</w:t>
      </w:r>
    </w:p>
    <w:bookmarkEnd w:id="20"/>
    <w:bookmarkStart w:id="21" w:name="X8b6f4fa6d6d4e69f650e03bb2b3242a0e699235"/>
    <w:p>
      <w:pPr>
        <w:pStyle w:val="Heading2"/>
      </w:pPr>
      <w:r>
        <w:t xml:space="preserve">2. Historical Context: The Portuguese Legacy and Local Adaptation</w:t>
      </w:r>
    </w:p>
    <w:p>
      <w:pPr>
        <w:pStyle w:val="FirstParagraph"/>
      </w:pPr>
      <w:r>
        <w:t xml:space="preserve">To understand the current state of baking in</w:t>
      </w:r>
      <w:r>
        <w:t xml:space="preserve"> </w:t>
      </w:r>
      <w:r>
        <w:rPr>
          <w:bCs/>
          <w:b/>
        </w:rPr>
        <w:t xml:space="preserve">Mumbai, India</w:t>
      </w:r>
      <w:r>
        <w:t xml:space="preserve">, one must look back to the 16th century when Portugal controlled several coastal enclaves, including Bombay (Mumbai). The introduction of Christianity to these regions brought with it distinct culinary traditions. The</w:t>
      </w:r>
      <w:r>
        <w:t xml:space="preserve"> </w:t>
      </w:r>
      <w:r>
        <w:rPr>
          <w:bCs/>
          <w:b/>
        </w:rPr>
        <w:t xml:space="preserve">Baker</w:t>
      </w:r>
      <w:r>
        <w:t xml:space="preserve"> </w:t>
      </w:r>
      <w:r>
        <w:t xml:space="preserve">was not merely a vendor of bread; he was a respected member of the community, often associated with festivals and religious ceremonies such as Christmas and Easter.</w:t>
      </w:r>
    </w:p>
    <w:p>
      <w:pPr>
        <w:pStyle w:val="BodyText"/>
      </w:pPr>
      <w:r>
        <w:t xml:space="preserve">In</w:t>
      </w:r>
      <w:r>
        <w:t xml:space="preserve"> </w:t>
      </w:r>
      <w:r>
        <w:rPr>
          <w:bCs/>
          <w:b/>
        </w:rPr>
        <w:t xml:space="preserve">Mumbai, India</w:t>
      </w:r>
      <w:r>
        <w:t xml:space="preserve">, this tradition persisted particularly in areas like Bandra, Chor Bazaar, and parts of South Mumbai where Catholic communities reside. The sourdough starters used by these bakers are often decades old, passed down through generations. These starters are living entities that require constant care, symbolizing the continuity of family lineage and community trust. Unlike mass-produced industrial bread found in supermarkets across</w:t>
      </w:r>
      <w:r>
        <w:t xml:space="preserve"> </w:t>
      </w:r>
      <w:r>
        <w:rPr>
          <w:bCs/>
          <w:b/>
        </w:rPr>
        <w:t xml:space="preserve">India Mumbai</w:t>
      </w:r>
      <w:r>
        <w:t xml:space="preserve">, these artisanal loaves possess a unique tang and texture that cannot be replicated by modern machinery.</w:t>
      </w:r>
    </w:p>
    <w:bookmarkEnd w:id="21"/>
    <w:bookmarkStart w:id="22" w:name="Xcf3d9d103b6bb6e1b42653c57917e03c1b126e7"/>
    <w:p>
      <w:pPr>
        <w:pStyle w:val="Heading2"/>
      </w:pPr>
      <w:r>
        <w:t xml:space="preserve">3. Socio-Economic Dynamics of the Modern Baker</w:t>
      </w:r>
    </w:p>
    <w:p>
      <w:pPr>
        <w:pStyle w:val="FirstParagraph"/>
      </w:pPr>
      <w:r>
        <w:t xml:space="preserve">The contemporary</w:t>
      </w:r>
      <w:r>
        <w:t xml:space="preserve"> </w:t>
      </w:r>
      <w:r>
        <w:rPr>
          <w:bCs/>
          <w:b/>
        </w:rPr>
        <w:t xml:space="preserve">Baker</w:t>
      </w:r>
      <w:r>
        <w:t xml:space="preserve"> </w:t>
      </w:r>
      <w:r>
        <w:t xml:space="preserve">in</w:t>
      </w:r>
      <w:r>
        <w:t xml:space="preserve"> </w:t>
      </w:r>
      <w:r>
        <w:rPr>
          <w:bCs/>
          <w:b/>
        </w:rPr>
        <w:t xml:space="preserve">Mumbai, India</w:t>
      </w:r>
      <w:r>
        <w:t xml:space="preserve"> </w:t>
      </w:r>
      <w:r>
        <w:t xml:space="preserve">faces a dichotomy of challenges. On one hand, there is the pressure to conform to hygiene standards and municipal regulations that often favor large-scale commercial bakeries over small artisanal workshops. On the other hand, there is a growing demand for 'artisanal' and 'organic' products among the rising middle class and expatriate communities in</w:t>
      </w:r>
      <w:r>
        <w:t xml:space="preserve"> </w:t>
      </w:r>
      <w:r>
        <w:rPr>
          <w:bCs/>
          <w:b/>
        </w:rPr>
        <w:t xml:space="preserve">Mumbai, India</w:t>
      </w:r>
      <w:r>
        <w:t xml:space="preserve">.</w:t>
      </w:r>
    </w:p>
    <w:p>
      <w:pPr>
        <w:pStyle w:val="BodyText"/>
      </w:pPr>
      <w:r>
        <w:t xml:space="preserve">Research indicates that many young bakers are reluctant to take over these family businesses due to the physically demanding nature of the work—early morning starts and high heat—and perceived lower social status compared to corporate jobs. However, recent trends show a resurgence of interest in heritage foods. Food tourism in</w:t>
      </w:r>
      <w:r>
        <w:t xml:space="preserve"> </w:t>
      </w:r>
      <w:r>
        <w:rPr>
          <w:bCs/>
          <w:b/>
        </w:rPr>
        <w:t xml:space="preserve">Mumbai, India</w:t>
      </w:r>
      <w:r>
        <w:t xml:space="preserve"> </w:t>
      </w:r>
      <w:r>
        <w:t xml:space="preserve">has begun to highlight these traditional bakeries as essential stops for tourists seeking authentic local experiences. This shift presents an opportunity for bakers to rebrand their services while maintaining their core methods.</w:t>
      </w:r>
    </w:p>
    <w:bookmarkEnd w:id="22"/>
    <w:bookmarkStart w:id="23" w:name="X99144d9691e78ebe236345162fb137695df3322"/>
    <w:p>
      <w:pPr>
        <w:pStyle w:val="Heading2"/>
      </w:pPr>
      <w:r>
        <w:t xml:space="preserve">4. Case Study: Neighborhood Dynamics in South Mumbai</w:t>
      </w:r>
    </w:p>
    <w:p>
      <w:pPr>
        <w:pStyle w:val="FirstParagraph"/>
      </w:pPr>
      <w:r>
        <w:t xml:space="preserve">A focused study on specific neighborhoods in</w:t>
      </w:r>
      <w:r>
        <w:t xml:space="preserve"> </w:t>
      </w:r>
      <w:r>
        <w:rPr>
          <w:bCs/>
          <w:b/>
        </w:rPr>
        <w:t xml:space="preserve">Mumbai, India</w:t>
      </w:r>
      <w:r>
        <w:t xml:space="preserve">, such as the old Portuguese quarters in Bandra West, reveals interesting patterns. Here, the</w:t>
      </w:r>
      <w:r>
        <w:t xml:space="preserve"> </w:t>
      </w:r>
      <w:r>
        <w:rPr>
          <w:bCs/>
          <w:b/>
        </w:rPr>
        <w:t xml:space="preserve">Baker</w:t>
      </w:r>
      <w:r>
        <w:t xml:space="preserve"> </w:t>
      </w:r>
      <w:r>
        <w:t xml:space="preserve">operates a hybrid model of business. While traditional breads like 'pao' and sweet buns remain staples for local residents, there is an increasing demand for customized cakes and pastries for weddings and corporate events.</w:t>
      </w:r>
    </w:p>
    <w:p>
      <w:pPr>
        <w:pStyle w:val="BodyText"/>
      </w:pPr>
      <w:r>
        <w:t xml:space="preserve">This adaptation highlights the resilience of the artisanal sector in</w:t>
      </w:r>
      <w:r>
        <w:t xml:space="preserve"> </w:t>
      </w:r>
      <w:r>
        <w:rPr>
          <w:bCs/>
          <w:b/>
        </w:rPr>
        <w:t xml:space="preserve">Mumbai, India</w:t>
      </w:r>
      <w:r>
        <w:t xml:space="preserve">. The baker acts as a cultural mediator, bridging the gap between traditional religious requirements and modern celebratory needs. For instance, during Christmas season in</w:t>
      </w:r>
      <w:r>
        <w:t xml:space="preserve"> </w:t>
      </w:r>
      <w:r>
        <w:rPr>
          <w:bCs/>
          <w:b/>
        </w:rPr>
        <w:t xml:space="preserve">Mumbai, India</w:t>
      </w:r>
      <w:r>
        <w:t xml:space="preserve">, local bakers see a surge in orders for fruit cakes and plum pudding ingredients that adhere to traditional recipes rather than commercial shortcuts. This demonstrates that authenticity is valued by consumers who are willing to pay a premium for heritage.</w:t>
      </w:r>
    </w:p>
    <w:bookmarkEnd w:id="23"/>
    <w:bookmarkStart w:id="24" w:name="challenges-and-future-prospects"/>
    <w:p>
      <w:pPr>
        <w:pStyle w:val="Heading2"/>
      </w:pPr>
      <w:r>
        <w:t xml:space="preserve">5. Challenges and Future Prospects</w:t>
      </w:r>
    </w:p>
    <w:p>
      <w:pPr>
        <w:pStyle w:val="FirstParagraph"/>
      </w:pPr>
      <w:r>
        <w:t xml:space="preserve">Despite the cultural value, the</w:t>
      </w:r>
      <w:r>
        <w:t xml:space="preserve"> </w:t>
      </w:r>
      <w:r>
        <w:rPr>
          <w:bCs/>
          <w:b/>
        </w:rPr>
        <w:t xml:space="preserve">Baker</w:t>
      </w:r>
      <w:r>
        <w:t xml:space="preserve"> </w:t>
      </w:r>
      <w:r>
        <w:t xml:space="preserve">industry in</w:t>
      </w:r>
      <w:r>
        <w:t xml:space="preserve"> </w:t>
      </w:r>
      <w:r>
        <w:rPr>
          <w:bCs/>
          <w:b/>
        </w:rPr>
        <w:t xml:space="preserve">Mumbai, India</w:t>
      </w:r>
      <w:r>
        <w:t xml:space="preserve">, lacks formal institutional support. There are no dedicated apprenticeship programs recognized by vocational training boards that focus specifically on traditional fermentation and baking techniques. Furthermore, rising costs of ingredients such as high-quality flour and butter pose significant financial risks.</w:t>
      </w:r>
    </w:p>
    <w:p>
      <w:pPr>
        <w:pStyle w:val="BodyText"/>
      </w:pPr>
      <w:r>
        <w:t xml:space="preserve">To ensure the survival of this craft in</w:t>
      </w:r>
      <w:r>
        <w:t xml:space="preserve"> </w:t>
      </w:r>
      <w:r>
        <w:rPr>
          <w:bCs/>
          <w:b/>
        </w:rPr>
        <w:t xml:space="preserve">Mumbai, India</w:t>
      </w:r>
      <w:r>
        <w:t xml:space="preserve">, it is recommended that local municipal bodies introduce grants or subsidies for heritage bakeries. Additionally, academic institutions in</w:t>
      </w:r>
      <w:r>
        <w:t xml:space="preserve"> </w:t>
      </w:r>
      <w:r>
        <w:rPr>
          <w:bCs/>
          <w:b/>
        </w:rPr>
        <w:t xml:space="preserve">Mumbai, India</w:t>
      </w:r>
      <w:r>
        <w:t xml:space="preserve"> </w:t>
      </w:r>
      <w:r>
        <w:t xml:space="preserve">should collaborate with bakers to document their techniques. Digital platforms can also be leveraged by young entrepreneurs to market the products of traditional</w:t>
      </w:r>
    </w:p>
    <w:p>
      <w:pPr>
        <w:pStyle w:val="BodyText"/>
      </w:pPr>
      <w:r>
        <w:t xml:space="preserve">Bakers across the broader urban landscape of</w:t>
      </w:r>
      <w:r>
        <w:t xml:space="preserve"> </w:t>
      </w:r>
      <w:r>
        <w:rPr>
          <w:bCs/>
          <w:b/>
        </w:rPr>
        <w:t xml:space="preserve">India Mumbai</w:t>
      </w:r>
      <w:r>
        <w:t xml:space="preserve">.</w:t>
      </w:r>
    </w:p>
    <w:bookmarkEnd w:id="24"/>
    <w:bookmarkStart w:id="25" w:name="conclusion"/>
    <w:p>
      <w:pPr>
        <w:pStyle w:val="Heading2"/>
      </w:pPr>
      <w:r>
        <w:t xml:space="preserve">6. Conclusion</w:t>
      </w:r>
    </w:p>
    <w:p>
      <w:pPr>
        <w:pStyle w:val="FirstParagraph"/>
      </w:pPr>
      <w:r>
        <w:t xml:space="preserve">The role of the</w:t>
      </w:r>
      <w:r>
        <w:t xml:space="preserve"> </w:t>
      </w:r>
      <w:r>
        <w:rPr>
          <w:bCs/>
          <w:b/>
        </w:rPr>
        <w:t xml:space="preserve">Baker</w:t>
      </w:r>
      <w:r>
        <w:t xml:space="preserve"> </w:t>
      </w:r>
      <w:r>
        <w:t xml:space="preserve">in</w:t>
      </w:r>
    </w:p>
    <w:p>
      <w:pPr>
        <w:pStyle w:val="BodyText"/>
      </w:pPr>
      <w:r>
        <w:t xml:space="preserve">Mumbai, India, is far more significant than simple food provision. It represents a living link to the city's colonial past and a testament to community resilience. As</w:t>
      </w:r>
    </w:p>
    <w:p>
      <w:pPr>
        <w:pStyle w:val="BodyText"/>
      </w:pPr>
      <w:r>
        <w:t xml:space="preserve">Mumbai, India continues its rapid modernization, preserving these artisanal traditions is crucial for maintaining cultural diversity. The synergy between traditional craftsmanship and modern urban demand offers a promising pathway for the future of baking in this vibrant metropolis.</w:t>
      </w:r>
    </w:p>
    <w:p>
      <w:pPr>
        <w:pStyle w:val="BodyText"/>
      </w:pPr>
      <w:r>
        <w:t xml:space="preserve">This article underscores the need for a multidisciplinary approach involving sociologists, economists, and culinary experts to support bakers in</w:t>
      </w:r>
      <w:r>
        <w:t xml:space="preserve"> </w:t>
      </w:r>
      <w:r>
        <w:rPr>
          <w:bCs/>
          <w:b/>
        </w:rPr>
        <w:t xml:space="preserve">Mumbai, India</w:t>
      </w:r>
      <w:r>
        <w:t xml:space="preserve">. By recognizing their economic and cultural value, we can ensure that the scent of fresh sourdough bread continues to permeate the streets of</w:t>
      </w:r>
    </w:p>
    <w:p>
      <w:pPr>
        <w:pStyle w:val="BodyText"/>
      </w:pPr>
      <w:r>
        <w:t xml:space="preserve">Mumbai, India, for generations to come.</w:t>
      </w:r>
    </w:p>
    <w:bookmarkEnd w:id="25"/>
    <w:bookmarkStart w:id="26" w:name="references"/>
    <w:p>
      <w:pPr>
        <w:pStyle w:val="Heading2"/>
      </w:pPr>
      <w:r>
        <w:t xml:space="preserve">References</w:t>
      </w:r>
    </w:p>
    <w:p>
      <w:pPr>
        <w:pStyle w:val="FirstParagraph"/>
      </w:pPr>
      <w:r>
        <w:rPr>
          <w:iCs/>
          <w:i/>
        </w:rPr>
        <w:t xml:space="preserve">Note: The following references are illustrative of the academic format required.</w:t>
      </w:r>
    </w:p>
    <w:p>
      <w:pPr>
        <w:numPr>
          <w:ilvl w:val="0"/>
          <w:numId w:val="1001"/>
        </w:numPr>
        <w:pStyle w:val="Compact"/>
      </w:pPr>
      <w:r>
        <w:t xml:space="preserve">1. Almeida, R. (2018).</w:t>
      </w:r>
      <w:r>
        <w:t xml:space="preserve"> </w:t>
      </w:r>
      <w:r>
        <w:rPr>
          <w:bCs/>
          <w:b/>
        </w:rPr>
        <w:t xml:space="preserve">Colonial Crumbs: Food and Identity in Bombay</w:t>
      </w:r>
      <w:r>
        <w:t xml:space="preserve">. Mumbai University Press.</w:t>
      </w:r>
    </w:p>
    <w:p>
      <w:pPr>
        <w:numPr>
          <w:ilvl w:val="0"/>
          <w:numId w:val="1001"/>
        </w:numPr>
        <w:pStyle w:val="Compact"/>
      </w:pPr>
      <w:r>
        <w:t xml:space="preserve">2. Desai, S., &amp; Patel, K. (2020). "Artisanal Survival in Megacities."</w:t>
      </w:r>
      <w:r>
        <w:t xml:space="preserve"> </w:t>
      </w:r>
      <w:r>
        <w:rPr>
          <w:iCs/>
          <w:i/>
        </w:rPr>
        <w:t xml:space="preserve">Journal of Urban Sociology</w:t>
      </w:r>
      <w:r>
        <w:t xml:space="preserve">, 45(3), 112-130.</w:t>
      </w:r>
    </w:p>
    <w:p>
      <w:pPr>
        <w:numPr>
          <w:ilvl w:val="0"/>
          <w:numId w:val="1001"/>
        </w:numPr>
        <w:pStyle w:val="Compact"/>
      </w:pPr>
      <w:r>
        <w:t xml:space="preserve">3. Gupta, L. (2021). "The Baker's Dilemma: Tradition vs. Modernization in Maharashtra."</w:t>
      </w:r>
      <w:r>
        <w:t xml:space="preserve"> </w:t>
      </w:r>
      <w:r>
        <w:rPr>
          <w:iCs/>
          <w:i/>
        </w:rPr>
        <w:t xml:space="preserve">Indian Economic Review</w:t>
      </w:r>
      <w:r>
        <w:t xml:space="preserve">, 67(4), 55-78.</w:t>
      </w:r>
    </w:p>
    <w:p>
      <w:pPr>
        <w:numPr>
          <w:ilvl w:val="0"/>
          <w:numId w:val="1001"/>
        </w:numPr>
        <w:pStyle w:val="Compact"/>
      </w:pPr>
      <w:r>
        <w:t xml:space="preserve">4. Network for Food Heritage Mumbai. (2022).</w:t>
      </w:r>
      <w:r>
        <w:t xml:space="preserve"> </w:t>
      </w:r>
      <w:r>
        <w:rPr>
          <w:bCs/>
          <w:b/>
        </w:rPr>
        <w:t xml:space="preserve">Status Report on Traditional Bakeries</w:t>
      </w:r>
      <w:r>
        <w:t xml:space="preserve">. Mumbai Municipal Corporation Archives.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2026-07-29T21:47:42Z</dcterms:created>
  <dcterms:modified xsi:type="dcterms:W3CDTF">2026-07-29T21:47:42Z</dcterms:modified>
</cp:coreProperties>
</file>

<file path=docProps/custom.xml><?xml version="1.0" encoding="utf-8"?>
<Properties xmlns="http://schemas.openxmlformats.org/officeDocument/2006/custom-properties" xmlns:vt="http://schemas.openxmlformats.org/officeDocument/2006/docPropsVTypes"/>
</file>