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dae52dc807202038c30b7f5b11af40d928c709b"/>
    <w:p>
      <w:pPr>
        <w:pStyle w:val="Heading1"/>
      </w:pPr>
      <w:r>
        <w:t xml:space="preserve">The Artisan in the Heat: A Socio-Economic Analysis of Traditional Baker Practices in Kuwait City, Kuwait</w:t>
      </w:r>
    </w:p>
    <w:p>
      <w:pPr>
        <w:pStyle w:val="FirstParagraph"/>
      </w:pPr>
      <w:r>
        <w:rPr>
          <w:bCs/>
          <w:b/>
        </w:rPr>
        <w:t xml:space="preserve">Abstract</w:t>
      </w:r>
    </w:p>
    <w:p>
      <w:pPr>
        <w:pStyle w:val="BodyText"/>
      </w:pPr>
      <w:r>
        <w:t xml:space="preserve">This article examines the evolving role of the traditional baker within the rapid urbanization and globalization context of Kuwait City, Kuwait. While modern convenience has introduced industrialized food systems to the Arabian Peninsula, the archetype of the "baker" remains a critical cultural and economic institution in local neighborhoods such as Salmiya, Hawalli, and downtown Kuwait City. By analyzing historical precedents from pre-oil subsistence economies to contemporary culinary tourism trends, this paper argues that the baker serves not merely as a food provider but as a custodian of communal identity. The study utilizes qualitative observational data and economic impact assessments to demonstrate how the persistence of artisanal baking techniques influences social cohesion and local micro-economies in Kuwait City.</w:t>
      </w:r>
    </w:p>
    <w:p>
      <w:pPr>
        <w:pStyle w:val="BodyText"/>
      </w:pPr>
      <w:r>
        <w:rPr>
          <w:bCs/>
          <w:b/>
        </w:rPr>
        <w:t xml:space="preserve">Keywords:</w:t>
      </w:r>
      <w:r>
        <w:t xml:space="preserve"> </w:t>
      </w:r>
      <w:r>
        <w:t xml:space="preserve">Baker, Kuwait City, Food Anthropology, Socio-Economic Resilience, Traditional Craftsmanship.</w:t>
      </w:r>
    </w:p>
    <w:bookmarkStart w:id="20" w:name="introduction"/>
    <w:p>
      <w:pPr>
        <w:pStyle w:val="Heading2"/>
      </w:pPr>
      <w:r>
        <w:t xml:space="preserve">1. Introduction</w:t>
      </w:r>
    </w:p>
    <w:p>
      <w:pPr>
        <w:pStyle w:val="FirstParagraph"/>
      </w:pPr>
      <w:r>
        <w:t xml:space="preserve">The culinary landscape of the Middle East has undergone significant transformation over the past half-century. In Kuwait City, the capital and largest city of the State of Kuwait, this transformation is particularly visible in food production and consumption patterns. The convenience store industry has flourished alongside international fast-food chains; however, embedded within these modern structures lies a resilient network of traditional bakeries. These establishments are presided over by bakers who utilize methods that have remained largely unchanged for generations.</w:t>
      </w:r>
    </w:p>
    <w:p>
      <w:pPr>
        <w:pStyle w:val="BodyText"/>
      </w:pPr>
      <w:r>
        <w:t xml:space="preserve">In the context of Kuwait City, the "baker" is more than an occupational title; it represents a lineage of skill passed down through families and neighborhoods. This article seeks to explore why this specific profession remains vital in a highly modernized urban center. We posit that the survival of artisanal baking in Kuwait City is driven by three primary factors: cultural nostalgia, sensory authenticity, and community-centric economic models that resist the homogenization of global food systems.</w:t>
      </w:r>
    </w:p>
    <w:bookmarkEnd w:id="20"/>
    <w:bookmarkStart w:id="21" w:name="X0d6a27da3589d3d483ac78f36248caa8d541fe3"/>
    <w:p>
      <w:pPr>
        <w:pStyle w:val="Heading2"/>
      </w:pPr>
      <w:r>
        <w:t xml:space="preserve">2. Historical Context: From Subsistence to Specialization</w:t>
      </w:r>
    </w:p>
    <w:p>
      <w:pPr>
        <w:pStyle w:val="FirstParagraph"/>
      </w:pPr>
      <w:r>
        <w:t xml:space="preserve">To understand the current status of the baker in Kuwait City, one must look back to the era before significant hydrocarbon revenues altered national economies. Historically, bread was not a luxury item but a staple of survival for pearl divers and merchants who navigated the harsh desert environment. The tanoor, a clay oven traditionally used by bakers, was central to household sustenance.</w:t>
      </w:r>
    </w:p>
    <w:p>
      <w:pPr>
        <w:pStyle w:val="BodyText"/>
      </w:pPr>
      <w:r>
        <w:t xml:space="preserve">As Kuwait City expanded from its coastal roots into a metropolitan hub during the mid-20th century, the role of the baker shifted from domestic duty to commercial service. Early records indicate that local bakers in areas like Al-Fahaheel and Salmiya began establishing storefronts to serve growing populations. These early bakeries did not merely sell bread; they acted as social hubs where news was exchanged and community bonds were reinforced. The distinct aroma of fresh khubz (flatbread) emanating from these shops became a sensory marker of home for Kuwaitis living abroad or in expatriate housing compounds.</w:t>
      </w:r>
    </w:p>
    <w:bookmarkEnd w:id="21"/>
    <w:bookmarkStart w:id="24" w:name="Xeb19ed69a3bfce0a45f29fe2aa792ae68ca184e"/>
    <w:p>
      <w:pPr>
        <w:pStyle w:val="Heading2"/>
      </w:pPr>
      <w:r>
        <w:t xml:space="preserve">3. The Baker as a Cultural Custodian in Modern Kuwait City</w:t>
      </w:r>
    </w:p>
    <w:p>
      <w:pPr>
        <w:pStyle w:val="FirstParagraph"/>
      </w:pPr>
      <w:r>
        <w:t xml:space="preserve">In contemporary Kuwait City, the tension between modernity and tradition is palpable. Yet, the baker stands as a bridge between these two worlds. Modern bakers in upscale districts like Sharq or coastal areas of Kuwait City often blend traditional recipes with aesthetic presentation to appeal to younger demographics and international tourists.</w:t>
      </w:r>
    </w:p>
    <w:bookmarkStart w:id="22" w:name="sensory-authenticity"/>
    <w:p>
      <w:pPr>
        <w:pStyle w:val="Heading3"/>
      </w:pPr>
      <w:r>
        <w:t xml:space="preserve">3.1 Sensory Authenticity</w:t>
      </w:r>
    </w:p>
    <w:p>
      <w:pPr>
        <w:pStyle w:val="FirstParagraph"/>
      </w:pPr>
      <w:r>
        <w:t xml:space="preserve">The primary draw for consumers seeking out specific bakeries in Kuwait City is the concept of authenticity. Industrial baking produces uniform products, but the artisanal baker offers variability that is prized by locals. The slight charring on a naan or the irregular shape of a samoon bread are not defects; they are signatures of human touch and traditional firing methods using gas or wood-fueled ovens.</w:t>
      </w:r>
    </w:p>
    <w:p>
      <w:pPr>
        <w:pStyle w:val="BodyText"/>
      </w:pPr>
      <w:r>
        <w:t xml:space="preserve">Sociological studies in Kuwait City suggest that consumers associate the presence of a skilled baker with higher quality ingredients and better health outcomes, avoiding the preservatives common in mass-produced alternatives. This perception drives a steady demand for artisanal products, ensuring that bakeries remain viable businesses despite high urban rents.</w:t>
      </w:r>
    </w:p>
    <w:bookmarkEnd w:id="22"/>
    <w:bookmarkStart w:id="23" w:name="community-integration"/>
    <w:p>
      <w:pPr>
        <w:pStyle w:val="Heading3"/>
      </w:pPr>
      <w:r>
        <w:t xml:space="preserve">3.2 Community Integration</w:t>
      </w:r>
    </w:p>
    <w:p>
      <w:pPr>
        <w:pStyle w:val="FirstParagraph"/>
      </w:pPr>
      <w:r>
        <w:t xml:space="preserve">The bakery in Kuwait City often functions as a "third place"—a social surrounding separate from the two usual social environments of home and the workplace. For many residents, visiting their local baker is part of the daily or weekly routine. This regular interaction fosters a sense of belonging and stability.</w:t>
      </w:r>
    </w:p>
    <w:p>
      <w:pPr>
        <w:pStyle w:val="BodyText"/>
      </w:pPr>
      <w:r>
        <w:t xml:space="preserve">In neighborhoods undergoing gentrification, long-standing bakeries often serve as anchors for older residents who may feel displaced by new construction. The continuity provided by a family-run bakery offers psychological comfort amidst physical change. Thus, the baker plays a subtle but powerful role in maintaining the social fabric of Kuwait City’s diverse districts.</w:t>
      </w:r>
    </w:p>
    <w:bookmarkEnd w:id="23"/>
    <w:bookmarkEnd w:id="24"/>
    <w:bookmarkStart w:id="27" w:name="economic-implications-and-challenges"/>
    <w:p>
      <w:pPr>
        <w:pStyle w:val="Heading2"/>
      </w:pPr>
      <w:r>
        <w:t xml:space="preserve">4. Economic Implications and Challenges</w:t>
      </w:r>
    </w:p>
    <w:p>
      <w:pPr>
        <w:pStyle w:val="FirstParagraph"/>
      </w:pPr>
      <w:r>
        <w:t xml:space="preserve">The economic contribution of independent bakeries to Kuwait City’s GDP is modest yet significant when viewed through the lens of micro-economics. These businesses provide employment opportunities for both nationals and expatriates, often requiring specific vocational skills that are not easily automated.</w:t>
      </w:r>
    </w:p>
    <w:bookmarkStart w:id="25" w:name="labor-and-skill-transfer"/>
    <w:p>
      <w:pPr>
        <w:pStyle w:val="Heading3"/>
      </w:pPr>
      <w:r>
        <w:t xml:space="preserve">4.1 Labor and Skill Transfer</w:t>
      </w:r>
    </w:p>
    <w:p>
      <w:pPr>
        <w:pStyle w:val="FirstParagraph"/>
      </w:pPr>
      <w:r>
        <w:t xml:space="preserve">A critical challenge facing the sector in Kuwait City is the preservation of craftsmanship amidst a labor market heavily reliant on expatriate workers. Many traditional bakeries struggle to find young nationals willing to undertake the physically demanding work of baking early hours in high heat, despite subsidies and government incentives for vocational training.</w:t>
      </w:r>
    </w:p>
    <w:p>
      <w:pPr>
        <w:pStyle w:val="BodyText"/>
      </w:pPr>
      <w:r>
        <w:t xml:space="preserve">However, there is a growing movement among younger Kuwaitis to revalue this profession. Culinary schools in Kuwait City are beginning to incorporate traditional baking techniques into their curricula, recognizing the need to document and preserve these methods before they disappear entirely. This educational shift suggests a renewed appreciation for the baker’s role in national heritage.</w:t>
      </w:r>
    </w:p>
    <w:bookmarkEnd w:id="25"/>
    <w:bookmarkStart w:id="26" w:name="competition-from-global-chains"/>
    <w:p>
      <w:pPr>
        <w:pStyle w:val="Heading3"/>
      </w:pPr>
      <w:r>
        <w:t xml:space="preserve">4.2 Competition from Global Chains</w:t>
      </w:r>
    </w:p>
    <w:p>
      <w:pPr>
        <w:pStyle w:val="FirstParagraph"/>
      </w:pPr>
      <w:r>
        <w:t xml:space="preserve">Despite cultural affinity, bakeries in Kuwait City face stiff competition from global coffee chains and international bakery franchises that offer standardized experiences. These competitors benefit from economies of scale and aggressive marketing. To survive, local bakers must leverage their unique value proposition: customization and authenticity.</w:t>
      </w:r>
    </w:p>
    <w:p>
      <w:pPr>
        <w:pStyle w:val="BodyText"/>
      </w:pPr>
      <w:r>
        <w:t xml:space="preserve">Data collected from commercial districts in Kuwait City indicates that while foot traffic may fluctuate, the revenue per square meter for artisanal bakeries remains competitive due to higher profit margins on premium products like pastries infused with local flavors such as dates, saffron, and rose water.</w:t>
      </w:r>
    </w:p>
    <w:bookmarkEnd w:id="26"/>
    <w:bookmarkEnd w:id="27"/>
    <w:bookmarkStart w:id="28" w:name="Xd9ab1b93d3657daa628454235db76c68b9e0309"/>
    <w:p>
      <w:pPr>
        <w:pStyle w:val="Heading2"/>
      </w:pPr>
      <w:r>
        <w:t xml:space="preserve">5. Case Study: The Survival of Neighborhood Bakeries in Salmiya</w:t>
      </w:r>
    </w:p>
    <w:p>
      <w:pPr>
        <w:pStyle w:val="FirstParagraph"/>
      </w:pPr>
      <w:r>
        <w:t xml:space="preserve">Salmiya, a densely populated district within Kuwait City, provides an excellent case study for the resilience of traditional bakeries. Here, independent bakeries have survived waves of commercial development by adapting to consumer needs while maintaining core traditions.</w:t>
      </w:r>
    </w:p>
    <w:p>
      <w:pPr>
        <w:pStyle w:val="BodyText"/>
      </w:pPr>
      <w:r>
        <w:t xml:space="preserve">Observational research in Salmiya reveals that these bakeries have expanded their product lines to include healthy options, catering to the rising health consciousness in Kuwait City. However, the core offering remains traditional breads prepared by expert bakers. This adaptability highlights the dynamic nature of the profession; bakers are not static relics of the past but active participants in shaping modern culinary trends.</w:t>
      </w:r>
    </w:p>
    <w:bookmarkEnd w:id="28"/>
    <w:bookmarkStart w:id="29" w:name="conclusion"/>
    <w:p>
      <w:pPr>
        <w:pStyle w:val="Heading2"/>
      </w:pPr>
      <w:r>
        <w:t xml:space="preserve">6. Conclusion</w:t>
      </w:r>
    </w:p>
    <w:p>
      <w:pPr>
        <w:pStyle w:val="FirstParagraph"/>
      </w:pPr>
      <w:r>
        <w:t xml:space="preserve">The baker in Kuwait City, Kuwait, represents a vital intersection of culture, economy, and community. Far from being obsolete in an age of industrialization and globalization, the artisanal baker has found a renewed purpose as a guardian of cultural identity and social cohesion. This article has demonstrated that the persistence of traditional baking practices contributes significantly to the unique character of Kuwait City’s urban landscape.</w:t>
      </w:r>
    </w:p>
    <w:p>
      <w:pPr>
        <w:pStyle w:val="BodyText"/>
      </w:pPr>
      <w:r>
        <w:t xml:space="preserve">Future research should focus on longitudinal studies regarding the succession planning in family-owned bakeries and the impact of digital marketing on their visibility. As Kuwait City continues to evolve, supporting local bakers will be essential for maintaining a diverse and resilient food culture that honors its heritage while embracing modernity.</w:t>
      </w:r>
    </w:p>
    <w:bookmarkEnd w:id="29"/>
    <w:bookmarkStart w:id="30" w:name="references"/>
    <w:p>
      <w:pPr>
        <w:pStyle w:val="Heading2"/>
      </w:pPr>
      <w:r>
        <w:t xml:space="preserve">7. References</w:t>
      </w:r>
    </w:p>
    <w:p>
      <w:pPr>
        <w:pStyle w:val="FirstParagraph"/>
      </w:pPr>
      <w:r>
        <w:rPr>
          <w:iCs/>
          <w:i/>
        </w:rPr>
        <w:t xml:space="preserve">(Note: The following references are illustrative for the purpose of this academic simulation)</w:t>
      </w:r>
    </w:p>
    <w:p>
      <w:pPr>
        <w:numPr>
          <w:ilvl w:val="0"/>
          <w:numId w:val="1001"/>
        </w:numPr>
        <w:pStyle w:val="Compact"/>
      </w:pPr>
      <w:r>
        <w:t xml:space="preserve">Ahmed, M. (2018). *Urban Development and Culinary Heritage in the Gulf*. Journal of Middle Eastern Studies.</w:t>
      </w:r>
    </w:p>
    <w:p>
      <w:pPr>
        <w:numPr>
          <w:ilvl w:val="0"/>
          <w:numId w:val="1001"/>
        </w:numPr>
        <w:pStyle w:val="Compact"/>
      </w:pPr>
      <w:r>
        <w:t xml:space="preserve">Bin Salem, K. (2020). *The Socio-Economic Role of Micro-Enterprises in Kuwait City*. Kuwait University Press.</w:t>
      </w:r>
    </w:p>
    <w:p>
      <w:pPr>
        <w:numPr>
          <w:ilvl w:val="0"/>
          <w:numId w:val="1001"/>
        </w:numPr>
        <w:pStyle w:val="Compact"/>
      </w:pPr>
      <w:r>
        <w:t xml:space="preserve">Fisher, R. (2019). *Foodways and Identity: A Comparative Study of Gulf States*. Academic Publishers International.</w:t>
      </w:r>
    </w:p>
    <w:p>
      <w:pPr>
        <w:numPr>
          <w:ilvl w:val="0"/>
          <w:numId w:val="1001"/>
        </w:numPr>
        <w:pStyle w:val="Compact"/>
      </w:pPr>
      <w:r>
        <w:t xml:space="preserve">Hassan, L. (2021). *Preserving Tradition in a Modern City: The Case of Kuwaiti Bakeries*. Anthropology Today.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2026-07-29T19:50:58Z</dcterms:created>
  <dcterms:modified xsi:type="dcterms:W3CDTF">2026-07-29T19:50:58Z</dcterms:modified>
</cp:coreProperties>
</file>

<file path=docProps/custom.xml><?xml version="1.0" encoding="utf-8"?>
<Properties xmlns="http://schemas.openxmlformats.org/officeDocument/2006/custom-properties" xmlns:vt="http://schemas.openxmlformats.org/officeDocument/2006/docPropsVTypes"/>
</file>