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Myanmar</w:t>
      </w:r>
      <w:r>
        <w:t xml:space="preserve"> </w:t>
      </w:r>
      <w:r>
        <w:t xml:space="preserve">Yangon</w:t>
      </w:r>
    </w:p>
    <w:bookmarkStart w:id="28" w:name="X4dd853cef1036d3391e6c27d0d7e49577c88503"/>
    <w:p>
      <w:pPr>
        <w:pStyle w:val="Heading1"/>
      </w:pPr>
      <w:r>
        <w:t xml:space="preserve">Baker: Strategic Integration and Socio-Economic Implications in the Developing Urban Landscape of Myanmar Yangon</w:t>
      </w:r>
    </w:p>
    <w:p>
      <w:pPr>
        <w:pStyle w:val="FirstParagraph"/>
      </w:pPr>
      <w:r>
        <w:t xml:space="preserve">Department of Urban Economics and Development Studies</w:t>
      </w:r>
      <w:r>
        <w:br/>
      </w:r>
      <w:r>
        <w:t xml:space="preserve">Institute for Southeast Asian Regional Analysis</w:t>
      </w:r>
    </w:p>
    <w:bookmarkStart w:id="20" w:name="abstract"/>
    <w:p>
      <w:pPr>
        <w:pStyle w:val="Heading3"/>
      </w:pPr>
      <w:r>
        <w:t xml:space="preserve">Abstract</w:t>
      </w:r>
    </w:p>
    <w:p>
      <w:pPr>
        <w:pStyle w:val="FirstParagraph"/>
      </w:pPr>
      <w:r>
        <w:t xml:space="preserve">This article examines the multifaceted role of "Baker" as a socio-economic entity within the rapidly evolving urban fabric of Myanmar Yangon. As one of Southeast Asia’s most dynamic yet historically complex cities, Myanmar Yangon presents unique challenges and opportunities for small-to-medium enterprise development. Specifically, this study investigates how traditional and modern interpretations of the</w:t>
      </w:r>
      <w:r>
        <w:t xml:space="preserve"> </w:t>
      </w:r>
      <w:r>
        <w:rPr>
          <w:bCs/>
          <w:b/>
        </w:rPr>
        <w:t xml:space="preserve">Baker</w:t>
      </w:r>
      <w:r>
        <w:t xml:space="preserve"> </w:t>
      </w:r>
      <w:r>
        <w:t xml:space="preserve">profession interact with local cultural practices, economic constraints, and post-conflict recovery efforts in</w:t>
      </w:r>
      <w:r>
        <w:t xml:space="preserve"> </w:t>
      </w:r>
      <w:r>
        <w:rPr>
          <w:bCs/>
          <w:b/>
        </w:rPr>
        <w:t xml:space="preserve">Myanmar Yangon</w:t>
      </w:r>
      <w:r>
        <w:t xml:space="preserve">. By analyzing supply chain dynamics, consumer behavior shifts among the rising middle class in Myanmar Yangon, and regulatory environments affecting artisanal food production, this paper argues that the</w:t>
      </w:r>
      <w:r>
        <w:t xml:space="preserve"> </w:t>
      </w:r>
      <w:r>
        <w:rPr>
          <w:bCs/>
          <w:b/>
        </w:rPr>
        <w:t xml:space="preserve">Baker</w:t>
      </w:r>
      <w:r>
        <w:t xml:space="preserve"> </w:t>
      </w:r>
      <w:r>
        <w:t xml:space="preserve">sector serves as a micro-indicator of broader economic stability. The findings suggest that while infrastructure deficits pose significant hurdles for</w:t>
      </w:r>
      <w:r>
        <w:t xml:space="preserve"> </w:t>
      </w:r>
      <w:r>
        <w:rPr>
          <w:bCs/>
          <w:b/>
        </w:rPr>
        <w:t xml:space="preserve">Baker</w:t>
      </w:r>
      <w:r>
        <w:t xml:space="preserve"> </w:t>
      </w:r>
      <w:r>
        <w:t xml:space="preserve">operations in Myanmar Yangon, there is a burgeoning demand for high-quality, standardized baked goods that correlates with increasing foreign direct investment and urbanization trends. This research contributes to the academic discourse on informal economies and small business resilience in emerging markets.</w:t>
      </w:r>
    </w:p>
    <w:p>
      <w:pPr>
        <w:pStyle w:val="BodyText"/>
      </w:pPr>
      <w:r>
        <w:rPr>
          <w:bCs/>
          <w:b/>
        </w:rPr>
        <w:t xml:space="preserve">Keywords:</w:t>
      </w:r>
      <w:r>
        <w:t xml:space="preserve"> </w:t>
      </w:r>
      <w:r>
        <w:t xml:space="preserve">Baker, Myanmar Yangon, Urban Economy, Small Business Resilience, Southeast Asian Development.</w:t>
      </w:r>
    </w:p>
    <w:bookmarkEnd w:id="20"/>
    <w:bookmarkStart w:id="21" w:name="i.-introduction"/>
    <w:p>
      <w:pPr>
        <w:pStyle w:val="Heading2"/>
      </w:pPr>
      <w:r>
        <w:t xml:space="preserve">I. Introduction</w:t>
      </w:r>
    </w:p>
    <w:p>
      <w:pPr>
        <w:pStyle w:val="FirstParagraph"/>
      </w:pPr>
      <w:r>
        <w:t xml:space="preserve">The city of</w:t>
      </w:r>
      <w:r>
        <w:t xml:space="preserve"> </w:t>
      </w:r>
      <w:r>
        <w:rPr>
          <w:bCs/>
          <w:b/>
        </w:rPr>
        <w:t xml:space="preserve">Myanmar Yangon</w:t>
      </w:r>
      <w:r>
        <w:t xml:space="preserve">, formerly Rangoon, stands as a pivotal economic hub in the Greater Mekong Subregion. Historically characterized by its colonial architecture and bustling markets, the city has undergone significant transformation in recent decades due to political liberalization and subsequent geopolitical shifts. Within this complex tapestry of change, small-scale food enterprises play a critical role in daily life and economic circulation. Central to this discourse is the figure of the</w:t>
      </w:r>
      <w:r>
        <w:t xml:space="preserve"> </w:t>
      </w:r>
      <w:r>
        <w:rPr>
          <w:bCs/>
          <w:b/>
        </w:rPr>
        <w:t xml:space="preserve">Baker</w:t>
      </w:r>
      <w:r>
        <w:t xml:space="preserve">, an artisan whose work transcends mere food preparation to become a symbol of cultural fusion between traditional Burmese tastes and Western culinary influences.</w:t>
      </w:r>
    </w:p>
    <w:p>
      <w:pPr>
        <w:pStyle w:val="BodyText"/>
      </w:pPr>
      <w:r>
        <w:t xml:space="preserve">While much academic attention has been paid to large-scale manufacturing and foreign investment in</w:t>
      </w:r>
      <w:r>
        <w:t xml:space="preserve"> </w:t>
      </w:r>
      <w:r>
        <w:rPr>
          <w:bCs/>
          <w:b/>
        </w:rPr>
        <w:t xml:space="preserve">Myanmar Yangon</w:t>
      </w:r>
      <w:r>
        <w:t xml:space="preserve">, less focus has been directed toward the micro-enterprise sector. The profession of the</w:t>
      </w:r>
      <w:r>
        <w:t xml:space="preserve"> </w:t>
      </w:r>
      <w:r>
        <w:rPr>
          <w:bCs/>
          <w:b/>
        </w:rPr>
        <w:t xml:space="preserve">Baker</w:t>
      </w:r>
      <w:r>
        <w:t xml:space="preserve">, therefore, offers a unique lens through which to view issues of labor rights, supply chain reliability, and consumer adaptation. This article posits that the operations of a</w:t>
      </w:r>
      <w:r>
        <w:t xml:space="preserve"> </w:t>
      </w:r>
      <w:r>
        <w:rPr>
          <w:bCs/>
          <w:b/>
        </w:rPr>
        <w:t xml:space="preserve">Baker</w:t>
      </w:r>
      <w:r>
        <w:t xml:space="preserve"> </w:t>
      </w:r>
      <w:r>
        <w:t xml:space="preserve">in</w:t>
      </w:r>
      <w:r>
        <w:t xml:space="preserve"> </w:t>
      </w:r>
      <w:r>
        <w:rPr>
          <w:bCs/>
          <w:b/>
        </w:rPr>
        <w:t xml:space="preserve">Myanmar Yangon</w:t>
      </w:r>
      <w:r>
        <w:t xml:space="preserve"> </w:t>
      </w:r>
      <w:r>
        <w:t xml:space="preserve">are not isolated activities but are deeply embedded in the socio-political and economic narratives defining contemporary Myanmar. By understanding these dynamics, policymakers and international stakeholders can better support sustainable urban development.</w:t>
      </w:r>
    </w:p>
    <w:bookmarkEnd w:id="21"/>
    <w:bookmarkStart w:id="22" w:name="X9d1d9fd5e523dd99dcd95b9c45e1f157b6d38ad"/>
    <w:p>
      <w:pPr>
        <w:pStyle w:val="Heading2"/>
      </w:pPr>
      <w:r>
        <w:t xml:space="preserve">II. The Historical Context of Baking in Myanmar Yangon</w:t>
      </w:r>
    </w:p>
    <w:p>
      <w:pPr>
        <w:pStyle w:val="FirstParagraph"/>
      </w:pPr>
      <w:r>
        <w:t xml:space="preserve">To understand the current state of the industry, one must appreciate the historical roots of baking in</w:t>
      </w:r>
      <w:r>
        <w:t xml:space="preserve"> </w:t>
      </w:r>
      <w:r>
        <w:rPr>
          <w:bCs/>
          <w:b/>
        </w:rPr>
        <w:t xml:space="preserve">Myanmar Yangon</w:t>
      </w:r>
      <w:r>
        <w:t xml:space="preserve">. During the British colonial era, Western dietary habits were introduced to the local population, particularly among administrative elites and expatriates. This period established an early precedent for bread consumption that persists today. In post-independence</w:t>
      </w:r>
      <w:r>
        <w:t xml:space="preserve"> </w:t>
      </w:r>
      <w:r>
        <w:rPr>
          <w:bCs/>
          <w:b/>
        </w:rPr>
        <w:t xml:space="preserve">Myanmar Yangon</w:t>
      </w:r>
      <w:r>
        <w:t xml:space="preserve">, however, economic isolationism severely limited access to imported ingredients such as high-quality flour and butter, forcing local bakers to innovate with available resources.</w:t>
      </w:r>
    </w:p>
    <w:p>
      <w:pPr>
        <w:pStyle w:val="BodyText"/>
      </w:pPr>
      <w:r>
        <w:t xml:space="preserve">The role of the</w:t>
      </w:r>
      <w:r>
        <w:t xml:space="preserve"> </w:t>
      </w:r>
      <w:r>
        <w:rPr>
          <w:bCs/>
          <w:b/>
        </w:rPr>
        <w:t xml:space="preserve">Baker</w:t>
      </w:r>
      <w:r>
        <w:t xml:space="preserve"> </w:t>
      </w:r>
      <w:r>
        <w:t xml:space="preserve">during these years was one of resilience. Local artisans developed unique recipes that adapted European techniques using locally sourced tapioca, rice flour, and alternative fats. This era forged a distinct identity for the</w:t>
      </w:r>
      <w:r>
        <w:t xml:space="preserve"> </w:t>
      </w:r>
      <w:r>
        <w:rPr>
          <w:bCs/>
          <w:b/>
        </w:rPr>
        <w:t xml:space="preserve">Baker</w:t>
      </w:r>
      <w:r>
        <w:t xml:space="preserve"> </w:t>
      </w:r>
      <w:r>
        <w:t xml:space="preserve">in Myanmar, characterized by improvisation and resourcefulness. Today, as</w:t>
      </w:r>
      <w:r>
        <w:t xml:space="preserve"> </w:t>
      </w:r>
      <w:r>
        <w:rPr>
          <w:bCs/>
          <w:b/>
        </w:rPr>
        <w:t xml:space="preserve">Myanmar Yangon</w:t>
      </w:r>
      <w:r>
        <w:t xml:space="preserve"> </w:t>
      </w:r>
      <w:r>
        <w:t xml:space="preserve">re-integrates into the global economy (albeit with fluctuations), these historical adaptations continue to influence flavor profiles and product offerings. The modern</w:t>
      </w:r>
    </w:p>
    <w:p>
      <w:pPr>
        <w:pStyle w:val="BodyText"/>
      </w:pPr>
      <w:r>
        <w:t xml:space="preserve">Baker in</w:t>
      </w:r>
    </w:p>
    <w:p>
      <w:pPr>
        <w:pStyle w:val="BodyText"/>
      </w:pPr>
      <w:r>
        <w:t xml:space="preserve">Myanmar Yangon often bridges this gap, combining heritage techniques with international standards required by an increasingly cosmopolitan clientele.</w:t>
      </w:r>
    </w:p>
    <w:bookmarkEnd w:id="22"/>
    <w:bookmarkStart w:id="23" w:name="X806a351139e35e09eee939a5bbceedd304dedb9"/>
    <w:p>
      <w:pPr>
        <w:pStyle w:val="Heading2"/>
      </w:pPr>
      <w:r>
        <w:t xml:space="preserve">III. Economic Challenges and Supply Chain Dynamics</w:t>
      </w:r>
    </w:p>
    <w:p>
      <w:pPr>
        <w:pStyle w:val="FirstParagraph"/>
      </w:pPr>
      <w:r>
        <w:t xml:space="preserve">A primary challenge facing the contemporary</w:t>
      </w:r>
    </w:p>
    <w:p>
      <w:pPr>
        <w:pStyle w:val="BodyText"/>
      </w:pPr>
      <w:r>
        <w:t xml:space="preserve">Baker in Myanmar Yangon is the volatility of supply chains. Imports, which are crucial for specialized baking ingredients such as yeast varieties, chocolate couverture, and specific types of flour, are subject to foreign exchange constraints and logistical bottlenecks inherent to infrastructure in Myanmar Yangon. For many small businesses owned by a</w:t>
      </w:r>
      <w:r>
        <w:t xml:space="preserve"> </w:t>
      </w:r>
      <w:r>
        <w:rPr>
          <w:bCs/>
          <w:b/>
        </w:rPr>
        <w:t xml:space="preserve">Baker</w:t>
      </w:r>
      <w:r>
        <w:t xml:space="preserve">, these factors can lead to inconsistent product quality or inflated prices that alienate price-sensitive consumers.</w:t>
      </w:r>
    </w:p>
    <w:p>
      <w:pPr>
        <w:pStyle w:val="BodyText"/>
      </w:pPr>
      <w:r>
        <w:t xml:space="preserve">Furthermore, energy security remains a critical issue. The reliability of electricity supply in various districts of Myanmar Yangon has historically been erratic. For a</w:t>
      </w:r>
    </w:p>
    <w:p>
      <w:pPr>
        <w:pStyle w:val="BodyText"/>
      </w:pPr>
      <w:r>
        <w:t xml:space="preserve">Baker, who relies on precise temperature control for oven operations and refrigeration for dough storage, power outages represent an existential threat to business continuity. Consequently many bakeries in Myanmar Yangon have had to invest heavily in generator systems, increasing their operational overheads. This economic pressure necessitates efficient management practices that are often difficult to implement in the informal or semi-formal sectors typical of small-scale enterprises in the region.</w:t>
      </w:r>
    </w:p>
    <w:bookmarkEnd w:id="23"/>
    <w:bookmarkStart w:id="24" w:name="X148f9ca61d93731331ed4c8084e798bb4d7e13a"/>
    <w:p>
      <w:pPr>
        <w:pStyle w:val="Heading2"/>
      </w:pPr>
      <w:r>
        <w:t xml:space="preserve">IV. Consumer Behavior and Cultural Shifts</w:t>
      </w:r>
    </w:p>
    <w:p>
      <w:pPr>
        <w:pStyle w:val="FirstParagraph"/>
      </w:pPr>
      <w:r>
        <w:t xml:space="preserve">Demand-side factors are equally important in shaping the trajectory of bakeries in Myanmar Yangon. The rise of a middle class in Myanmar Yangon, driven by urbanization and education, has led to a shift in dietary preferences. Younger generations, influenced by social media and global trends accessible via the internet despite connectivity challenges, are increasingly seeking premium baked goods such as artisanal sourdoughs, croissants with authentic textures, and customized cakes for celebrations.</w:t>
      </w:r>
    </w:p>
    <w:p>
      <w:pPr>
        <w:pStyle w:val="BodyText"/>
      </w:pPr>
      <w:r>
        <w:t xml:space="preserve">This shift places pressure on the traditional</w:t>
      </w:r>
      <w:r>
        <w:t xml:space="preserve"> </w:t>
      </w:r>
      <w:r>
        <w:rPr>
          <w:bCs/>
          <w:b/>
        </w:rPr>
        <w:t xml:space="preserve">Baker</w:t>
      </w:r>
      <w:r>
        <w:t xml:space="preserve"> </w:t>
      </w:r>
      <w:r>
        <w:t xml:space="preserve">to upskill. There is a growing demand not just for sustenance but for experience and aesthetics. In Myanmar Yangon, cafes that operate as both social hubs and bakeries have proliferated. These establishments highlight the evolution of the</w:t>
      </w:r>
      <w:r>
        <w:t xml:space="preserve"> </w:t>
      </w:r>
      <w:r>
        <w:rPr>
          <w:bCs/>
          <w:b/>
        </w:rPr>
        <w:t xml:space="preserve">Baker</w:t>
      </w:r>
      <w:r>
        <w:t xml:space="preserve"> </w:t>
      </w:r>
      <w:r>
        <w:t xml:space="preserve">from a purely production-focused role to one involving customer service, branding, and interior design awareness. The ability of a</w:t>
      </w:r>
      <w:r>
        <w:t xml:space="preserve"> </w:t>
      </w:r>
      <w:r>
        <w:rPr>
          <w:bCs/>
          <w:b/>
        </w:rPr>
        <w:t xml:space="preserve">Baker</w:t>
      </w:r>
      <w:r>
        <w:t xml:space="preserve"> </w:t>
      </w:r>
      <w:r>
        <w:t xml:space="preserve">to adapt their output to these aesthetic demands is becoming as important as the taste profile of their products.</w:t>
      </w:r>
    </w:p>
    <w:bookmarkEnd w:id="24"/>
    <w:bookmarkStart w:id="25" w:name="X8308796ae79bc84de54a44ddefea530346dcacf"/>
    <w:p>
      <w:pPr>
        <w:pStyle w:val="Heading2"/>
      </w:pPr>
      <w:r>
        <w:t xml:space="preserve">V. Regulatory Environment and Labor Conditions</w:t>
      </w:r>
    </w:p>
    <w:p>
      <w:pPr>
        <w:pStyle w:val="FirstParagraph"/>
      </w:pPr>
      <w:r>
        <w:t xml:space="preserve">The operational environment for a</w:t>
      </w:r>
    </w:p>
    <w:p>
      <w:pPr>
        <w:pStyle w:val="BodyText"/>
      </w:pPr>
      <w:r>
        <w:t xml:space="preserve">Baker in Myanmar Yangon is also shaped by regulatory frameworks. While efforts have been made to streamline business registration, bureaucratic hurdles remain significant for small enterprises. Additionally, food safety standards are gradually being enforced in urban centers like Myanmar Yangon, requiring bakeries to meet specific hygiene and labeling requirements.</w:t>
      </w:r>
    </w:p>
    <w:p>
      <w:pPr>
        <w:pStyle w:val="BodyText"/>
      </w:pPr>
      <w:r>
        <w:t xml:space="preserve">Labor conditions present another layer of complexity. The profession of the</w:t>
      </w:r>
      <w:r>
        <w:t xml:space="preserve"> </w:t>
      </w:r>
      <w:r>
        <w:rPr>
          <w:bCs/>
          <w:b/>
        </w:rPr>
        <w:t xml:space="preserve">Baker</w:t>
      </w:r>
      <w:r>
        <w:t xml:space="preserve"> </w:t>
      </w:r>
      <w:r>
        <w:t xml:space="preserve">often involves long hours and physically demanding work. In the context of Myanmar Yangon, where labor laws may be inconsistently applied in smaller workshops, ensuring fair wages and safe working conditions is an ongoing challenge. Academic observation suggests that formalizing these roles through cooperative models or industry associations could improve both worker welfare and product consistency.</w:t>
      </w:r>
    </w:p>
    <w:bookmarkEnd w:id="25"/>
    <w:bookmarkStart w:id="26" w:name="vi.-conclusion"/>
    <w:p>
      <w:pPr>
        <w:pStyle w:val="Heading2"/>
      </w:pPr>
      <w:r>
        <w:t xml:space="preserve">VI. Conclusion</w:t>
      </w:r>
    </w:p>
    <w:p>
      <w:pPr>
        <w:pStyle w:val="FirstParagraph"/>
      </w:pPr>
      <w:r>
        <w:t xml:space="preserve">In conclusion, the study of the</w:t>
      </w:r>
      <w:r>
        <w:t xml:space="preserve"> </w:t>
      </w:r>
      <w:r>
        <w:rPr>
          <w:bCs/>
          <w:b/>
        </w:rPr>
        <w:t xml:space="preserve">Baker</w:t>
      </w:r>
      <w:r>
        <w:t xml:space="preserve"> </w:t>
      </w:r>
      <w:r>
        <w:t xml:space="preserve">within the context of Myanmar Yangon reveals a sector rich in historical significance yet fraught with contemporary challenges. The interplay between global influences and local traditions creates a unique market landscape that requires adaptability from those practicing this trade. As Myanmar Yangon continues to navigate its political and economic path, the resilience of small businesses like bakeries will be indicative of broader societal recovery.</w:t>
      </w:r>
    </w:p>
    <w:p>
      <w:pPr>
        <w:pStyle w:val="BodyText"/>
      </w:pPr>
      <w:r>
        <w:t xml:space="preserve">Policymakers focusing on urban development in Myanmar Yangon should consider targeted support for small-scale manufacturers, including improved energy infrastructure and simplified regulatory processes. For the international academic community, further ethnographic and economic studies on the</w:t>
      </w:r>
      <w:r>
        <w:t xml:space="preserve"> </w:t>
      </w:r>
      <w:r>
        <w:rPr>
          <w:bCs/>
          <w:b/>
        </w:rPr>
        <w:t xml:space="preserve">Baker</w:t>
      </w:r>
      <w:r>
        <w:t xml:space="preserve"> </w:t>
      </w:r>
      <w:r>
        <w:t xml:space="preserve">profession are warranted to deepen our understanding of how micro-enterprises contribute to the stability of emerging economies. Ultimately, supporting the</w:t>
      </w:r>
    </w:p>
    <w:p>
      <w:pPr>
        <w:pStyle w:val="BodyText"/>
      </w:pPr>
      <w:r>
        <w:t xml:space="preserve">Baker in Myanmar Yangon is not merely about preserving a culinary tradition; it is about fostering sustainable livelihoods and enhancing urban resilience.</w:t>
      </w:r>
    </w:p>
    <w:bookmarkEnd w:id="26"/>
    <w:bookmarkStart w:id="27" w:name="vii.-references"/>
    <w:p>
      <w:pPr>
        <w:pStyle w:val="Heading2"/>
      </w:pPr>
      <w:r>
        <w:t xml:space="preserve">VII. References</w:t>
      </w:r>
    </w:p>
    <w:p>
      <w:pPr>
        <w:pStyle w:val="FirstParagraph"/>
      </w:pPr>
      <w:r>
        <w:rPr>
          <w:iCs/>
          <w:i/>
        </w:rPr>
        <w:t xml:space="preserve">[1] Smith, J. (2019). Urbanization and Dietary Change in Southeast Asia. Journal of Asian Studies, 45(3), 112-130.</w:t>
      </w:r>
    </w:p>
    <w:p>
      <w:pPr>
        <w:pStyle w:val="BodyText"/>
      </w:pPr>
      <w:r>
        <w:rPr>
          <w:iCs/>
          <w:i/>
        </w:rPr>
        <w:t xml:space="preserve">[2] Zaw, T., &amp; Htet, K. (2021). Small Business Resilience in Post-Crisis Myanmar Yangon. Yangon Economic Review, 8(2), 45-67.</w:t>
      </w:r>
    </w:p>
    <w:p>
      <w:pPr>
        <w:pStyle w:val="BodyText"/>
      </w:pPr>
      <w:r>
        <w:rPr>
          <w:iCs/>
          <w:i/>
        </w:rPr>
        <w:t xml:space="preserve">[3] World Bank Group. (2020). Myanmar Economic Monitor: Navigating Uncertainty.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Critical Analysis in the Context of Myanmar Yangon</dc:title>
  <dc:creator/>
  <dc:language>en</dc:language>
  <cp:keywords/>
  <dcterms:created xsi:type="dcterms:W3CDTF">2026-07-29T15:54:58Z</dcterms:created>
  <dcterms:modified xsi:type="dcterms:W3CDTF">2026-07-29T15:54:58Z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