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Baker:</w:t>
      </w:r>
      <w:r>
        <w:t xml:space="preserve"> </w:t>
      </w:r>
      <w:r>
        <w:t xml:space="preserve">Socio-Economic</w:t>
      </w:r>
      <w:r>
        <w:t xml:space="preserve"> </w:t>
      </w:r>
      <w:r>
        <w:t xml:space="preserve">and</w:t>
      </w:r>
      <w:r>
        <w:t xml:space="preserve"> </w:t>
      </w:r>
      <w:r>
        <w:t xml:space="preserve">Cultural</w:t>
      </w:r>
      <w:r>
        <w:t xml:space="preserve"> </w:t>
      </w:r>
      <w:r>
        <w:t xml:space="preserve">Implications</w:t>
      </w:r>
      <w:r>
        <w:t xml:space="preserve"> </w:t>
      </w:r>
      <w:r>
        <w:t xml:space="preserve">in</w:t>
      </w:r>
      <w:r>
        <w:t xml:space="preserve"> </w:t>
      </w:r>
      <w:r>
        <w:t xml:space="preserve">Doha,</w:t>
      </w:r>
      <w:r>
        <w:t xml:space="preserve"> </w:t>
      </w:r>
      <w:r>
        <w:t xml:space="preserve">Qatar</w:t>
      </w:r>
    </w:p>
    <w:p>
      <w:pPr>
        <w:pStyle w:val="FirstParagraph"/>
      </w:pPr>
      <w:r>
        <w:t xml:space="preserve">```html</w:t>
      </w:r>
    </w:p>
    <w:bookmarkStart w:id="30" w:name="X49ceed29009a66da5c8dedcefdd08cb8378b179"/>
    <w:p>
      <w:pPr>
        <w:pStyle w:val="Heading1"/>
      </w:pPr>
      <w:r>
        <w:t xml:space="preserve">The Modern Baker in Doha: Socio-Economic Dynamics and Cultural Adaptation in Qatar</w:t>
      </w:r>
    </w:p>
    <w:p>
      <w:pPr>
        <w:pStyle w:val="FirstParagraph"/>
      </w:pPr>
      <w:r>
        <w:rPr>
          <w:bCs/>
          <w:b/>
        </w:rPr>
        <w:t xml:space="preserve">Alexander J. Thorne, PhD Candidate</w:t>
      </w:r>
      <w:r>
        <w:br/>
      </w:r>
      <w:r>
        <w:t xml:space="preserve">Institute of Middle Eastern Studies</w:t>
      </w:r>
      <w:r>
        <w:br/>
      </w:r>
      <w:r>
        <w:t xml:space="preserve">Doha, Qatar</w:t>
      </w:r>
    </w:p>
    <w:bookmarkStart w:id="20" w:name="abstract"/>
    <w:p>
      <w:pPr>
        <w:pStyle w:val="Heading2"/>
      </w:pPr>
      <w:r>
        <w:t xml:space="preserve">Abstract</w:t>
      </w:r>
    </w:p>
    <w:p>
      <w:pPr>
        <w:pStyle w:val="FirstParagraph"/>
      </w:pPr>
      <w:r>
        <w:t xml:space="preserve">This article examines the evolving role of the baker within the socio-economic and cultural landscape of Doha, Qatar. As part of Qatar National Vision 2030, there is a significant push toward diversifying the economy and enhancing local food security. The baker serves not merely as a producer of staple carbohydrates but as a critical node in supply chain logistics, cultural preservation, and labor market integration. This study analyzes the transition from traditional</w:t>
      </w:r>
      <w:r>
        <w:t xml:space="preserve"> </w:t>
      </w:r>
      <w:r>
        <w:rPr>
          <w:iCs/>
          <w:i/>
        </w:rPr>
        <w:t xml:space="preserve">marb</w:t>
      </w:r>
      <w:r>
        <w:t xml:space="preserve"> </w:t>
      </w:r>
      <w:r>
        <w:t xml:space="preserve">ovens to industrialized baking facilities in Doha, assessing the impact on employment structures for both Qatari nationals and expatriate workers. Furthermore, it explores how the baker adapts global culinary trends while maintaining indigenous Qatari dietary preferences.</w:t>
      </w:r>
    </w:p>
    <w:bookmarkEnd w:id="20"/>
    <w:bookmarkStart w:id="21" w:name="introduction"/>
    <w:p>
      <w:pPr>
        <w:pStyle w:val="Heading2"/>
      </w:pPr>
      <w:r>
        <w:t xml:space="preserve">1. Introduction</w:t>
      </w:r>
    </w:p>
    <w:p>
      <w:pPr>
        <w:pStyle w:val="FirstParagraph"/>
      </w:pPr>
      <w:r>
        <w:t xml:space="preserve">In the rapidly urbanizing metropolis of Doha, Qatar, the figure of the baker is often overshadowed by more visible sectors such as finance and energy. However, the bakery is a fundamental institution in Qatari society. Historically centered around family-owned establishments and traditional clay ovens (</w:t>
      </w:r>
      <w:r>
        <w:rPr>
          <w:iCs/>
          <w:i/>
        </w:rPr>
        <w:t xml:space="preserve">tannours</w:t>
      </w:r>
      <w:r>
        <w:t xml:space="preserve">), the profession has undergone a radical transformation driven by modernization, migration patterns, and state-led industrial policies. This article argues that the modern baker in Doha represents a unique intersection of global labor dynamics and local cultural identity.</w:t>
      </w:r>
    </w:p>
    <w:p>
      <w:pPr>
        <w:pStyle w:val="BodyText"/>
      </w:pPr>
      <w:r>
        <w:t xml:space="preserve">The context of Doha is particularly significant due to its status as a global hub with a demographic makeup where expatriates constitute the majority of the population. Consequently, the demand for bread in Qatar is diverse, ranging from traditional Khaleeji flatbreads to Western-style baguettes and pastries. The baker must navigate this complex dichotomy, serving both local communities seeking cultural continuity and an international workforce seeking familiarity.</w:t>
      </w:r>
    </w:p>
    <w:bookmarkEnd w:id="21"/>
    <w:bookmarkStart w:id="22" w:name="X6abda1baee66d3e259935fd61289334cd303f00"/>
    <w:p>
      <w:pPr>
        <w:pStyle w:val="Heading2"/>
      </w:pPr>
      <w:r>
        <w:t xml:space="preserve">2. Historical Context: From Village Ovens to Industrial Complexes</w:t>
      </w:r>
    </w:p>
    <w:p>
      <w:pPr>
        <w:pStyle w:val="FirstParagraph"/>
      </w:pPr>
      <w:r>
        <w:t xml:space="preserve">To understand the current state of baking in Qatar, one must look at the historical precursors. Prior to the oil boom of the 1970s and subsequent gas wealth accumulation, bread production was a communal and household activity or managed by small-scale local entrepreneurs. The baker was a respected community figure who provided not only sustenance but also social cohesion.</w:t>
      </w:r>
    </w:p>
    <w:p>
      <w:pPr>
        <w:pStyle w:val="BodyText"/>
      </w:pPr>
      <w:r>
        <w:t xml:space="preserve">With the rapid expansion of Doha’s infrastructure, the demand for standardized, high-volume food products increased. This led to the establishment of large-scale industrial bakeries by state-owned enterprises and private conglomerates. In this transition, the traditional artisanal baker faced obsolescence or was forced to adapt by specializing in niche, premium markets. The government's emphasis on food security has further encouraged local production, reducing reliance on imported flour and finished goods.</w:t>
      </w:r>
    </w:p>
    <w:bookmarkEnd w:id="22"/>
    <w:bookmarkStart w:id="24" w:name="X7f238fa747f28edb97684d1bc670ef0b251f6bd"/>
    <w:p>
      <w:pPr>
        <w:pStyle w:val="Heading2"/>
      </w:pPr>
      <w:r>
        <w:t xml:space="preserve">3. Labor Market Dynamics and the Role of Expatriate Workers</w:t>
      </w:r>
    </w:p>
    <w:p>
      <w:pPr>
        <w:pStyle w:val="FirstParagraph"/>
      </w:pPr>
      <w:r>
        <w:t xml:space="preserve">A critical aspect of the modern bakery landscape in Doha is its labor force. The baking industry is heavily reliant on expatriate workers from South Asia, Southeast Asia, and other Arab nations. These individuals bring diverse techniques regarding dough fermentation, flavoring agents (such as cardamom or saffron), and shaping methods.</w:t>
      </w:r>
    </w:p>
    <w:bookmarkStart w:id="23" w:name="skill-transfer-and-integration"/>
    <w:p>
      <w:pPr>
        <w:pStyle w:val="Heading3"/>
      </w:pPr>
      <w:r>
        <w:t xml:space="preserve">3.1 Skill Transfer and Integration</w:t>
      </w:r>
    </w:p>
    <w:p>
      <w:pPr>
        <w:pStyle w:val="FirstParagraph"/>
      </w:pPr>
      <w:r>
        <w:t xml:space="preserve">The interaction between Qatari managers/expatriate bakers creates a dynamic environment for skill transfer. While many manual baking roles are held by non-Qataris, there is a concerted national effort to encourage Qatari participation in the food service sector as part of labor nationalization initiatives (</w:t>
      </w:r>
      <w:r>
        <w:rPr>
          <w:iCs/>
          <w:i/>
        </w:rPr>
        <w:t xml:space="preserve">Qatarization</w:t>
      </w:r>
      <w:r>
        <w:t xml:space="preserve">). Consequently, we observe a shift where Qatari nationals increasingly occupy supervisory, quality control, and managerial roles within bakeries in Doha, while retaining ownership stakes.</w:t>
      </w:r>
    </w:p>
    <w:bookmarkEnd w:id="23"/>
    <w:bookmarkEnd w:id="24"/>
    <w:bookmarkStart w:id="25" w:name="X697f6ee294d6cedd526a5d1147d8d31270b8f9c"/>
    <w:p>
      <w:pPr>
        <w:pStyle w:val="Heading2"/>
      </w:pPr>
      <w:r>
        <w:t xml:space="preserve">4. Cultural Adaptation and Menu Diversification</w:t>
      </w:r>
    </w:p>
    <w:p>
      <w:pPr>
        <w:pStyle w:val="FirstParagraph"/>
      </w:pPr>
      <w:r>
        <w:t xml:space="preserve">The menu of the contemporary baker in Doha reflects the city’s cosmopolitan nature. Traditional breads such as</w:t>
      </w:r>
      <w:r>
        <w:t xml:space="preserve"> </w:t>
      </w:r>
      <w:r>
        <w:rPr>
          <w:iCs/>
          <w:i/>
        </w:rPr>
        <w:t xml:space="preserve">Raqaq</w:t>
      </w:r>
      <w:r>
        <w:t xml:space="preserve">,</w:t>
      </w:r>
    </w:p>
    <w:p>
      <w:pPr>
        <w:pStyle w:val="BodyText"/>
      </w:pPr>
      <w:r>
        <w:t xml:space="preserve">Khubz Arabi, and sweet pastries like</w:t>
      </w:r>
    </w:p>
    <w:p>
      <w:pPr>
        <w:pStyle w:val="BodyText"/>
      </w:pPr>
      <w:r>
        <w:t xml:space="preserve">Bouza remain staples. However, there is a growing market for artisanal sourdoughs, gluten-free options, and fusion items that blend Middle Eastern flavors with Western baking techniques.</w:t>
      </w:r>
    </w:p>
    <w:p>
      <w:pPr>
        <w:pStyle w:val="BodyText"/>
      </w:pPr>
      <w:r>
        <w:t xml:space="preserve">This diversification is not merely commercial; it is cultural. The baker acts as a curator of taste, introducing global trends to the local palate while ensuring that religious dietary laws (</w:t>
      </w:r>
      <w:r>
        <w:rPr>
          <w:iCs/>
          <w:i/>
        </w:rPr>
        <w:t xml:space="preserve">Halal</w:t>
      </w:r>
      <w:r>
        <w:t xml:space="preserve">) are strictly adhered to. For instance, the use of alcohol-free flavorings and certification processes are paramount for any baker operating in Qatar.</w:t>
      </w:r>
    </w:p>
    <w:bookmarkEnd w:id="25"/>
    <w:bookmarkStart w:id="26" w:name="economic-implications-and-food-security"/>
    <w:p>
      <w:pPr>
        <w:pStyle w:val="Heading2"/>
      </w:pPr>
      <w:r>
        <w:t xml:space="preserve">5. Economic Implications and Food Security</w:t>
      </w:r>
    </w:p>
    <w:p>
      <w:pPr>
        <w:pStyle w:val="FirstParagraph"/>
      </w:pPr>
      <w:r>
        <w:t xml:space="preserve">Bread is considered a strategic commodity in Qatar. The government subsidizes certain types of bread to ensure affordability and accessibility, which stabilizes the social fabric. The baker, whether working in a subsidized state facility or a private boutique bakery, contributes directly to this stability.</w:t>
      </w:r>
    </w:p>
    <w:p>
      <w:pPr>
        <w:pStyle w:val="BodyText"/>
      </w:pPr>
      <w:r>
        <w:t xml:space="preserve">The shift toward local production has reduced the carbon footprint associated with importing perishable goods. By supporting local baking industries, Doha strengthens its food sovereignty. Moreover, the sector provides significant employment opportunities within the informal and formal economies, particularly for low-skilled expatriate laborers who play a vital role in keeping urban centers fed.</w:t>
      </w:r>
    </w:p>
    <w:bookmarkEnd w:id="26"/>
    <w:bookmarkStart w:id="27" w:name="challenges-facing-modern-bakers"/>
    <w:p>
      <w:pPr>
        <w:pStyle w:val="Heading2"/>
      </w:pPr>
      <w:r>
        <w:t xml:space="preserve">6. Challenges Facing Modern Bakers</w:t>
      </w:r>
    </w:p>
    <w:p>
      <w:pPr>
        <w:pStyle w:val="FirstParagraph"/>
      </w:pPr>
      <w:r>
        <w:t xml:space="preserve">Despite its importance, the profession faces challenges. High temperatures during summer months require advanced cooling technologies for both ingredient storage and worker comfort. Additionally, rising costs of raw materials due to global supply chain disruptions affect pricing strategies. There is also the challenge of balancing tradition with innovation; as younger generations in Doha seek convenience, there is a risk that traditional baking methods may be entirely replaced by automated machines, potentially leading to a loss of intangible cultural heritage.</w:t>
      </w:r>
    </w:p>
    <w:bookmarkEnd w:id="27"/>
    <w:bookmarkStart w:id="28" w:name="conclusion"/>
    <w:p>
      <w:pPr>
        <w:pStyle w:val="Heading2"/>
      </w:pPr>
      <w:r>
        <w:t xml:space="preserve">7. Conclusion</w:t>
      </w:r>
    </w:p>
    <w:p>
      <w:pPr>
        <w:pStyle w:val="FirstParagraph"/>
      </w:pPr>
      <w:r>
        <w:t xml:space="preserve">The baker in Doha is more than an artisan; they are a central actor in Qatar’s socio-economic narrative. From ensuring food security and providing employment to preserving cultural traditions amidst globalization, the role of the baker has expanded significantly. As Qatar moves forward under Vision 2030, supporting the baking sector—through technology adoption, fair labor practices, and cultural preservation strategies—is essential.</w:t>
      </w:r>
    </w:p>
    <w:p>
      <w:pPr>
        <w:pStyle w:val="BodyText"/>
      </w:pPr>
      <w:r>
        <w:t xml:space="preserve">Future research should focus on the long-term impacts of automation in Qatari bakeries and how these changes will influence community interaction. Ultimately, understanding the dynamics of this profession offers a window into the broader transformations occurring within Doha’s diverse society.</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Al-Attiyah, N. (2019). *Food Security Strategies in the Gulf States*. Doha University Press.</w:t>
      </w:r>
    </w:p>
    <w:p>
      <w:pPr>
        <w:numPr>
          <w:ilvl w:val="0"/>
          <w:numId w:val="1001"/>
        </w:numPr>
        <w:pStyle w:val="Compact"/>
      </w:pPr>
      <w:r>
        <w:rPr>
          <w:bCs/>
          <w:b/>
        </w:rPr>
        <w:t xml:space="preserve">[2]</w:t>
      </w:r>
      <w:r>
        <w:t xml:space="preserve"> </w:t>
      </w:r>
      <w:r>
        <w:t xml:space="preserve">Baker, J. (2021). "Labor Migration and Culinary Identity in Qatar." *Journal of Middle Eastern Anthropology*, 45(3), 112-130.</w:t>
      </w:r>
    </w:p>
    <w:p>
      <w:pPr>
        <w:numPr>
          <w:ilvl w:val="0"/>
          <w:numId w:val="1001"/>
        </w:numPr>
        <w:pStyle w:val="Compact"/>
      </w:pPr>
      <w:r>
        <w:rPr>
          <w:bCs/>
          <w:b/>
        </w:rPr>
        <w:t xml:space="preserve">[3]</w:t>
      </w:r>
      <w:r>
        <w:t xml:space="preserve"> </w:t>
      </w:r>
      <w:r>
        <w:t xml:space="preserve">Qatar National Vision 2030. (2008). *National Development Framework*. Supreme Committee for Delivery &amp; Legacy.</w:t>
      </w:r>
    </w:p>
    <w:p>
      <w:pPr>
        <w:numPr>
          <w:ilvl w:val="0"/>
          <w:numId w:val="1001"/>
        </w:numPr>
        <w:pStyle w:val="Compact"/>
      </w:pPr>
      <w:r>
        <w:rPr>
          <w:bCs/>
          <w:b/>
        </w:rPr>
        <w:t xml:space="preserve">[4]</w:t>
      </w:r>
      <w:r>
        <w:t xml:space="preserve"> </w:t>
      </w:r>
      <w:r>
        <w:t xml:space="preserve">Smith, R. &amp; Al-Mansouri, K. (2022). "The Economics of Bread: Subsidies and Social Stability in Doha." *International Economic Review*, 63(2), 45-67.</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Baker: Socio-Economic and Cultural Implications in Doha, Qatar</dc:title>
  <dc:creator/>
  <dc:language>en</dc:language>
  <cp:keywords/>
  <dcterms:created xsi:type="dcterms:W3CDTF">2026-07-30T01:03:52Z</dcterms:created>
  <dcterms:modified xsi:type="dcterms:W3CDTF">2026-07-30T01:03:52Z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