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Revival:</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Baker</w:t>
      </w:r>
      <w:r>
        <w:t xml:space="preserve"> </w:t>
      </w:r>
      <w:r>
        <w:t xml:space="preserve">Establishments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1e36eb618b05737261d478c39fd9477e9819e55"/>
    <w:p>
      <w:pPr>
        <w:pStyle w:val="Heading1"/>
      </w:pPr>
      <w:r>
        <w:t xml:space="preserve">The Artisanal Revival and Urban Identity:</w:t>
      </w:r>
      <w:r>
        <w:br/>
      </w:r>
      <w:r>
        <w:t xml:space="preserve">An Analysis of Baker Establishments in Russia, Saint Petersburg</w:t>
      </w:r>
    </w:p>
    <w:p>
      <w:pPr>
        <w:pStyle w:val="FirstParagraph"/>
      </w:pPr>
      <w:r>
        <w:t xml:space="preserve">Dr. Alexei V. Sokolov</w:t>
      </w:r>
      <w:r>
        <w:br/>
      </w:r>
      <w:r>
        <w:t xml:space="preserve">Institute of Urban Sociology, St. Petersburg State University</w:t>
      </w:r>
    </w:p>
    <w:p>
      <w:pPr>
        <w:pStyle w:val="BodyText"/>
      </w:pPr>
      <w:r>
        <w:rPr>
          <w:bCs/>
          <w:b/>
        </w:rPr>
        <w:t xml:space="preserve">Abstract:</w:t>
      </w:r>
      <w:r>
        <w:br/>
      </w:r>
      <w:r>
        <w:t xml:space="preserve">This article examines the transformative role of the modern Baker within the socio-cultural landscape of Russia, specifically focusing on Saint Petersburg. Historically overshadowed by Soviet-era industrial mass-production models, contemporary bakeries have emerged as critical nodes in urban social interaction and cultural preservation. Through a qualitative sociological framework, this study analyzes how these establishments serve not merely as commercial entities but as custodians of national heritage and facilitators of community cohesion in one of Russia’s most historically significant cities.</w:t>
      </w:r>
    </w:p>
    <w:bookmarkStart w:id="20" w:name="i.-introduction"/>
    <w:p>
      <w:pPr>
        <w:pStyle w:val="Heading2"/>
      </w:pPr>
      <w:r>
        <w:t xml:space="preserve">I. Introduction</w:t>
      </w:r>
    </w:p>
    <w:p>
      <w:pPr>
        <w:pStyle w:val="FirstParagraph"/>
      </w:pPr>
      <w:r>
        <w:t xml:space="preserve">In the post-Soviet era, the urban fabric of Russia has undergone profound economic and cultural restructuring. Nowhere is this transition more palpable than in Saint Petersburg, a city that serves as a symbolic and historical capital of the nation. Within this context, the figure of the Baker has transcended their traditional role as mere producers of sustenance to become central actors in the redefinition of local identity. This article argues that Baker establishments in Russia, particularly those situated within Saint Petersburg, function as vital mechanisms for cultural continuity and social integration.</w:t>
      </w:r>
    </w:p>
    <w:p>
      <w:pPr>
        <w:pStyle w:val="BodyText"/>
      </w:pPr>
      <w:r>
        <w:t xml:space="preserve">The significance of this phenomenon cannot be overstated. While Western literature often discusses cafes or restaurants as third places, the specific cultural weight of bread in Russian history grants the Baker a unique status. In Saint Petersburg, where history is layered beneath every cobblestone, the revival of artisanal baking represents a rejection of homogenized global consumerism and an embrace of localized tradition.</w:t>
      </w:r>
    </w:p>
    <w:bookmarkEnd w:id="20"/>
    <w:bookmarkStart w:id="21" w:name="Xa816c50f2eafb4ac8d94bf0a611cfb749314692"/>
    <w:p>
      <w:pPr>
        <w:pStyle w:val="Heading2"/>
      </w:pPr>
      <w:r>
        <w:t xml:space="preserve">II. Historical Context: From Soviet Standardization to Artisanal Revival</w:t>
      </w:r>
    </w:p>
    <w:p>
      <w:pPr>
        <w:pStyle w:val="FirstParagraph"/>
      </w:pPr>
      <w:r>
        <w:t xml:space="preserve">To understand the current prominence of Baker practices in Saint Petersburg, one must first address the legacy of Soviet planning. During the USSR era, food production was heavily centralized. Bread was a staple commodity, guaranteed by state rationing but often lacking in variety and quality. The Baker was frequently an anonymous cog in a vast industrial machine, prioritizing volume over artistry.</w:t>
      </w:r>
    </w:p>
    <w:p>
      <w:pPr>
        <w:pStyle w:val="BodyText"/>
      </w:pPr>
      <w:r>
        <w:t xml:space="preserve">Following the dissolution of the Soviet Union in 1991, Russia experienced a surge of Western influence. However, by the early 2000s, a counter-movement began to take root. In Saint Petersburg, a city known for its intellectual depth and appreciation for high culture (high art), citizens began to demand higher quality foodstuffs. This shift was not merely economic but deeply cultural. The modern Baker in Russia emerged as an artisanal figure, blending traditional Russian recipes—such as rye breads and complex pastries—with European techniques. This hybridity is particularly pronounced in Saint Petersburg, given its historical ties to Europe.</w:t>
      </w:r>
    </w:p>
    <w:bookmarkEnd w:id="21"/>
    <w:bookmarkStart w:id="22" w:name="X5fb94c4c1f1a3e3cb7fc9e59c5dc53f51b89473"/>
    <w:p>
      <w:pPr>
        <w:pStyle w:val="Heading2"/>
      </w:pPr>
      <w:r>
        <w:t xml:space="preserve">III. The Baker as a Cultural Custodian in Saint Petersburg</w:t>
      </w:r>
    </w:p>
    <w:p>
      <w:pPr>
        <w:pStyle w:val="FirstParagraph"/>
      </w:pPr>
      <w:r>
        <w:t xml:space="preserve">Saint Petersburg’s distinct climate and history have shaped unique culinary traditions that the modern Baker helps preserve. For instance, the tradition of consuming tea with elaborate pastries is deeply embedded in Russian social etiquette. In St. Pete, Baker shops have become sanctuaries where these rituals are performed daily.</w:t>
      </w:r>
    </w:p>
    <w:p>
      <w:pPr>
        <w:pStyle w:val="BodyText"/>
      </w:pPr>
      <w:r>
        <w:t xml:space="preserve">Furthermore, these establishments often serve as informal archives of local history. Many Bakeries in neighborhoods like Vasilievsky Island or the historic center explicitly market themselves as "heritage" brands, reviving recipes from the Imperial era or pre-revolutionary Russia. By doing so, they connect contemporary consumers with a lineage that predates the Soviet period, thereby reinforcing a sense of national pride and continuity. The Baker, therefore, acts as an educator and preserver of intangible cultural heritage.</w:t>
      </w:r>
    </w:p>
    <w:bookmarkEnd w:id="22"/>
    <w:bookmarkStart w:id="23" w:name="X48ba76534923b3469d2d2c0b17841384dcb665f"/>
    <w:p>
      <w:pPr>
        <w:pStyle w:val="Heading2"/>
      </w:pPr>
      <w:r>
        <w:t xml:space="preserve">IV. Social Cohesion and Community Building</w:t>
      </w:r>
    </w:p>
    <w:p>
      <w:pPr>
        <w:pStyle w:val="FirstParagraph"/>
      </w:pPr>
      <w:r>
        <w:t xml:space="preserve">Beyond cultural preservation, Baker establishments in Russia play a crucial role in fostering social cohesion. In the dense urban environment of Saint Petersburg, these spaces act as communal living rooms. Unlike fast-food chains, which encourage rapid consumption and departure, traditional Russian Bakeries often provide seating areas that encourage lingering.</w:t>
      </w:r>
    </w:p>
    <w:p>
      <w:pPr>
        <w:pStyle w:val="BodyText"/>
      </w:pPr>
      <w:r>
        <w:t xml:space="preserve">Sociological observations indicate that these spaces facilitate intergenerational dialogue. It is common to see elderly residents sharing anecdotes with younger professionals or families gathering for weekend treats. This interaction helps mitigate the social isolation that can plague large metropolitan areas. Moreover, in times of economic uncertainty, which have affected Russia significantly in recent years, affordable yet high-quality bread provided by local Bakers offers a stabilizing force for household budgets and community morale.</w:t>
      </w:r>
    </w:p>
    <w:bookmarkEnd w:id="23"/>
    <w:bookmarkStart w:id="24" w:name="X8020775aac1e146f78aa42c49ee4a7dcae556bf"/>
    <w:p>
      <w:pPr>
        <w:pStyle w:val="Heading2"/>
      </w:pPr>
      <w:r>
        <w:t xml:space="preserve">V. Economic Implications and Urban Planning</w:t>
      </w:r>
    </w:p>
    <w:p>
      <w:pPr>
        <w:pStyle w:val="FirstParagraph"/>
      </w:pPr>
      <w:r>
        <w:t xml:space="preserve">The rise of the artisanal Baker has also had tangible impacts on urban planning in Saint Petersburg. City authorities have begun to recognize the value of supporting small-scale food producers as part of their strategy to maintain the city’s historic character against homogenizing commercial developments.</w:t>
      </w:r>
    </w:p>
    <w:p>
      <w:pPr>
        <w:pStyle w:val="BodyText"/>
      </w:pPr>
      <w:r>
        <w:t xml:space="preserve">However, challenges remain. Gentrification poses a threat to traditional Bakers who may be priced out by rising rents in popular districts like Petrogradsky. There is a need for policy interventions that support small businesses while maintaining their accessibility to all socioeconomic groups. The sustainability of the Baker model depends on balancing commercial viability with social function.</w:t>
      </w:r>
    </w:p>
    <w:bookmarkEnd w:id="24"/>
    <w:bookmarkStart w:id="25" w:name="vi.-conclusion"/>
    <w:p>
      <w:pPr>
        <w:pStyle w:val="Heading2"/>
      </w:pPr>
      <w:r>
        <w:t xml:space="preserve">VI. Conclusion</w:t>
      </w:r>
    </w:p>
    <w:p>
      <w:pPr>
        <w:pStyle w:val="FirstParagraph"/>
      </w:pPr>
      <w:r>
        <w:t xml:space="preserve">In conclusion, the evolution of the Baker in Russia, and specifically within Saint Petersburg, reflects broader societal shifts towards valuing authenticity, heritage, and community. These establishments are far more than retail outlets; they are cultural anchors that preserve historical memory and foster social bonds. As Saint Petersburg continues to navigate its place in a globalized world, the role of the local Baker will likely remain central to defining what it means to be part of this unique Russian urban identity.</w:t>
      </w:r>
    </w:p>
    <w:p>
      <w:pPr>
        <w:pStyle w:val="BodyText"/>
      </w:pPr>
      <w:r>
        <w:t xml:space="preserve">Future research should explore the digital integration of traditional Bakers and how online platforms influence consumer behavior in this sector. Additionally, comparative studies with other European cities could provide deeper insights into how national specificities shape the role of food artisans in urban life.</w:t>
      </w:r>
    </w:p>
    <w:bookmarkEnd w:id="25"/>
    <w:bookmarkStart w:id="26" w:name="vii.-references"/>
    <w:p>
      <w:pPr>
        <w:pStyle w:val="Heading2"/>
      </w:pPr>
      <w:r>
        <w:t xml:space="preserve">VII. References</w:t>
      </w:r>
    </w:p>
    <w:p>
      <w:pPr>
        <w:pStyle w:val="FirstParagraph"/>
      </w:pPr>
      <w:r>
        <w:rPr>
          <w:iCs/>
          <w:i/>
        </w:rPr>
        <w:t xml:space="preserve">Note: The following references are illustrative of the academic style required for this document.</w:t>
      </w:r>
    </w:p>
    <w:p>
      <w:pPr>
        <w:pStyle w:val="BodyText"/>
      </w:pPr>
      <w:r>
        <w:t xml:space="preserve">Kuznetsov, I. (2018).</w:t>
      </w:r>
      <w:r>
        <w:t xml:space="preserve"> </w:t>
      </w:r>
      <w:r>
        <w:rPr>
          <w:bCs/>
          <w:b/>
        </w:rPr>
        <w:t xml:space="preserve">The Breadbasket of Culture: Food Politics in Post-Soviet Russia</w:t>
      </w:r>
      <w:r>
        <w:t xml:space="preserve">. Moscow University Press.</w:t>
      </w:r>
    </w:p>
    <w:p>
      <w:pPr>
        <w:pStyle w:val="BodyText"/>
      </w:pPr>
      <w:r>
        <w:t xml:space="preserve">Volkova, E. (2021). "Third Places in Northern Capitals: The Role of Cafes and Bakeries in St. Petersburg."</w:t>
      </w:r>
      <w:r>
        <w:t xml:space="preserve"> </w:t>
      </w:r>
      <w:r>
        <w:rPr>
          <w:iCs/>
          <w:i/>
        </w:rPr>
        <w:t xml:space="preserve">Journal of Urban Sociology</w:t>
      </w:r>
      <w:r>
        <w:t xml:space="preserve">, 15(3), 45-62.</w:t>
      </w:r>
    </w:p>
    <w:p>
      <w:pPr>
        <w:pStyle w:val="BodyText"/>
      </w:pPr>
      <w:r>
        <w:t xml:space="preserve">Petrov, A., &amp; Smith, J. (2019). "Artisanal Revivals and National Identity in Eastern Europe."</w:t>
      </w:r>
      <w:r>
        <w:t xml:space="preserve"> </w:t>
      </w:r>
      <w:r>
        <w:rPr>
          <w:iCs/>
          <w:i/>
        </w:rPr>
        <w:t xml:space="preserve">European Cultural Studies Quarterly</w:t>
      </w:r>
      <w:r>
        <w:t xml:space="preserve">,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Revival: A Sociological Analysis of Baker Establishments in Russia, Saint Petersburg</dc:title>
  <dc:creator/>
  <dc:language>en</dc:language>
  <cp:keywords/>
  <dcterms:created xsi:type="dcterms:W3CDTF">2026-07-30T03:56:35Z</dcterms:created>
  <dcterms:modified xsi:type="dcterms:W3CDTF">2026-07-30T03:56:35Z</dcterms:modified>
</cp:coreProperties>
</file>

<file path=docProps/custom.xml><?xml version="1.0" encoding="utf-8"?>
<Properties xmlns="http://schemas.openxmlformats.org/officeDocument/2006/custom-properties" xmlns:vt="http://schemas.openxmlformats.org/officeDocument/2006/docPropsVTypes"/>
</file>