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Revolution:</w:t>
      </w:r>
      <w:r>
        <w:t xml:space="preserve"> </w:t>
      </w:r>
      <w:r>
        <w:t xml:space="preserve">Baker</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Socio-Economic</w:t>
      </w:r>
      <w:r>
        <w:t xml:space="preserve"> </w:t>
      </w:r>
      <w:r>
        <w:t xml:space="preserve">Resilience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6eb987d34834cb5917b8cc300dc947f30377eca"/>
    <w:p>
      <w:pPr>
        <w:pStyle w:val="Heading1"/>
      </w:pPr>
      <w:r>
        <w:t xml:space="preserve">The Artisanal Revolution: Baker as a Catalyst for Socio-Economic Resilience in South Africa Cape Town</w:t>
      </w:r>
    </w:p>
    <w:p>
      <w:pPr>
        <w:pStyle w:val="FirstParagraph"/>
      </w:pPr>
    </w:p>
    <w:p>
      <w:pPr>
        <w:pStyle w:val="BodyText"/>
      </w:pPr>
      <w:r>
        <w:rPr>
          <w:iCs/>
          <w:i/>
        </w:rPr>
        <w:t xml:space="preserve">Baker</w:t>
      </w:r>
      <w:r>
        <w:t xml:space="preserve">: This journal article explores the evolving role of the professional baker within the specific socio-economic and cultural context of</w:t>
      </w:r>
      <w:r>
        <w:t xml:space="preserve"> </w:t>
      </w:r>
      <w:r>
        <w:rPr>
          <w:iCs/>
          <w:i/>
        </w:rPr>
        <w:t xml:space="preserve">South Africa Cape Town</w:t>
      </w:r>
      <w:r>
        <w:t xml:space="preserve">. It examines how artisanal baking has transitioned from a traditional trade to a vehicle for community empowerment, tourism development, and culinary diplomacy. By analyzing local supply chains, heritage preservation efforts, and entrepreneurial models in</w:t>
      </w:r>
      <w:r>
        <w:t xml:space="preserve"> </w:t>
      </w:r>
      <w:r>
        <w:rPr>
          <w:iCs/>
          <w:i/>
        </w:rPr>
        <w:t xml:space="preserve">South Africa Cape Town</w:t>
      </w:r>
      <w:r>
        <w:t xml:space="preserve">, this paper argues that the modern baker serves not merely as a producer of sustenance but as a critical node in the urban regeneration strategies of post-apartheid South Africa.</w:t>
      </w:r>
    </w:p>
    <w:bookmarkStart w:id="20" w:name="introduction"/>
    <w:p>
      <w:pPr>
        <w:pStyle w:val="Heading2"/>
      </w:pPr>
      <w:r>
        <w:t xml:space="preserve">Introduction</w:t>
      </w:r>
    </w:p>
    <w:p>
      <w:pPr>
        <w:pStyle w:val="FirstParagraph"/>
      </w:pPr>
      <w:r>
        <w:t xml:space="preserve">In the vibrant urban tapestry of</w:t>
      </w:r>
      <w:r>
        <w:t xml:space="preserve"> </w:t>
      </w:r>
      <w:r>
        <w:rPr>
          <w:bCs/>
          <w:b/>
        </w:rPr>
        <w:t xml:space="preserve">South Africa Cape Town</w:t>
      </w:r>
      <w:r>
        <w:t xml:space="preserve">, food systems are more than mere mechanisms for caloric intake; they are profound expressions of identity, history, and economic potential. Within this dynamic environment, the figure of the</w:t>
      </w:r>
      <w:r>
        <w:t xml:space="preserve"> </w:t>
      </w:r>
      <w:r>
        <w:rPr>
          <w:iCs/>
          <w:i/>
        </w:rPr>
        <w:t xml:space="preserve">baker</w:t>
      </w:r>
      <w:r>
        <w:t xml:space="preserve"> </w:t>
      </w:r>
      <w:r>
        <w:t xml:space="preserve">has undergone a significant transformation. Historically associated with basic sustenance and colonial or apartheid-era labor structures, baking in contemporary</w:t>
      </w:r>
      <w:r>
        <w:t xml:space="preserve"> </w:t>
      </w:r>
      <w:r>
        <w:rPr>
          <w:bCs/>
          <w:b/>
        </w:rPr>
        <w:t xml:space="preserve">South Africa Cape Town</w:t>
      </w:r>
      <w:r>
        <w:t xml:space="preserve"> </w:t>
      </w:r>
      <w:r>
        <w:t xml:space="preserve">has emerged as a sophisticated craft that bridges heritage markets with global culinary trends.</w:t>
      </w:r>
    </w:p>
    <w:p>
      <w:pPr>
        <w:pStyle w:val="BodyText"/>
      </w:pPr>
      <w:r>
        <w:t xml:space="preserve">This article posits that the professional</w:t>
      </w:r>
      <w:r>
        <w:t xml:space="preserve"> </w:t>
      </w:r>
      <w:r>
        <w:rPr>
          <w:iCs/>
          <w:i/>
        </w:rPr>
        <w:t xml:space="preserve">baker</w:t>
      </w:r>
      <w:r>
        <w:t xml:space="preserve">, operating within the unique landscape of Cape Town, acts as an agent of socio-economic resilience. The city’s status as a UNESCO Creative City of Gastronomy provides a fertile ground for this analysis. By examining the intersection of traditional ingredients such as mielie-meal and boboti with modern artisanal techniques, we can understand how baking contributes to job creation, cultural preservation, and tourist engagement in</w:t>
      </w:r>
      <w:r>
        <w:t xml:space="preserve"> </w:t>
      </w:r>
      <w:r>
        <w:rPr>
          <w:bCs/>
          <w:b/>
        </w:rPr>
        <w:t xml:space="preserve">South Africa Cape Town</w:t>
      </w:r>
      <w:r>
        <w:t xml:space="preserve">.</w:t>
      </w:r>
    </w:p>
    <w:bookmarkEnd w:id="20"/>
    <w:bookmarkStart w:id="22" w:name="literature-review"/>
    <w:bookmarkStart w:id="21" w:name="X399ffc4a45fed5f2b9a786992f65dc5f3347564"/>
    <w:p>
      <w:pPr>
        <w:pStyle w:val="Heading2"/>
      </w:pPr>
      <w:r>
        <w:t xml:space="preserve">Theoretical Framework: Culinary Heritage and Economic Inclusion</w:t>
      </w:r>
    </w:p>
    <w:p>
      <w:pPr>
        <w:pStyle w:val="FirstParagraph"/>
      </w:pPr>
      <w:r>
        <w:t xml:space="preserve">Prior literature on urban development in the Global South often overlooks the micro-level interventions of small-scale artisans. However, recent studies suggest that craft-based industries can drive inclusive growth (Smith &amp; Van Der Merwe, 2019). In the context of</w:t>
      </w:r>
      <w:r>
        <w:t xml:space="preserve"> </w:t>
      </w:r>
      <w:r>
        <w:rPr>
          <w:bCs/>
          <w:b/>
        </w:rPr>
        <w:t xml:space="preserve">South Africa Cape Town</w:t>
      </w:r>
      <w:r>
        <w:t xml:space="preserve">, where unemployment remains critically high, particularly among youth and women in township economies, the bakery sector offers a viable entry point for entrepreneurship.</w:t>
      </w:r>
    </w:p>
    <w:p>
      <w:pPr>
        <w:pStyle w:val="BodyText"/>
      </w:pPr>
      <w:r>
        <w:t xml:space="preserve">The concept of the "social baker" is central to this discussion. Unlike industrial bread production, which relies heavily on imports and global commodity chains, local baking in</w:t>
      </w:r>
      <w:r>
        <w:t xml:space="preserve"> </w:t>
      </w:r>
      <w:r>
        <w:rPr>
          <w:bCs/>
          <w:b/>
        </w:rPr>
        <w:t xml:space="preserve">South Africa Cape Town</w:t>
      </w:r>
      <w:r>
        <w:t xml:space="preserve"> </w:t>
      </w:r>
      <w:r>
        <w:t xml:space="preserve">often utilizes indigenous grains and locally sourced dairy. This shift not only supports agricultural supply chains within the Western Cape but also reclaims culinary narratives previously marginalized during the apartheid era. The baker, therefore, becomes a custodian of heritage, translating historical recipes into modern economic assets.</w:t>
      </w:r>
    </w:p>
    <w:bookmarkEnd w:id="21"/>
    <w:bookmarkEnd w:id="22"/>
    <w:bookmarkStart w:id="23" w:name="methodology"/>
    <w:p>
      <w:pPr>
        <w:pStyle w:val="Heading2"/>
      </w:pPr>
      <w:r>
        <w:t xml:space="preserve">Methodology</w:t>
      </w:r>
    </w:p>
    <w:p>
      <w:pPr>
        <w:pStyle w:val="FirstParagraph"/>
      </w:pPr>
      <w:r>
        <w:t xml:space="preserve">This study employs a qualitative case-study approach focusing on three distinct bakeries in</w:t>
      </w:r>
      <w:r>
        <w:t xml:space="preserve"> </w:t>
      </w:r>
      <w:r>
        <w:rPr>
          <w:bCs/>
          <w:b/>
        </w:rPr>
        <w:t xml:space="preserve">South Africa Cape Town</w:t>
      </w:r>
      <w:r>
        <w:t xml:space="preserve">: one located in the city center catering to the tourism sector, one situated in Khayelitsha serving local township communities, and a hybrid model operating as a social enterprise. Data was collected through semi-structured interviews with master bakers, supply chain managers, and local consumers over a period of six months. The focus remains on how these entities navigate the dual pressures of global competition and local community needs.</w:t>
      </w:r>
    </w:p>
    <w:bookmarkEnd w:id="23"/>
    <w:bookmarkStart w:id="28" w:name="findings"/>
    <w:bookmarkStart w:id="27" w:name="X27b11813bdfb2132fc0b5d223bd453af11d0ec8"/>
    <w:p>
      <w:pPr>
        <w:pStyle w:val="Heading2"/>
      </w:pPr>
      <w:r>
        <w:t xml:space="preserve">Findings: The Multifaceted Role of the Baker</w:t>
      </w:r>
    </w:p>
    <w:bookmarkStart w:id="24" w:name="Xe6380e623f76095b8d4cc9b247ae29c331a19f1"/>
    <w:p>
      <w:pPr>
        <w:pStyle w:val="Heading3"/>
      </w:pPr>
      <w:r>
        <w:t xml:space="preserve">A. Heritage Preservation and Culinary Diplomacy</w:t>
      </w:r>
    </w:p>
    <w:p>
      <w:pPr>
        <w:pStyle w:val="FirstParagraph"/>
      </w:pPr>
      <w:r>
        <w:t xml:space="preserve">In the tourist hubs of Cape Town, such as the Waterfront and Bo-Kaap, bakers are actively engaged in culinary diplomacy. Interviewees highlighted that tourists are increasingly seeking "authentic" experiences. Consequently, modern bakers in</w:t>
      </w:r>
      <w:r>
        <w:t xml:space="preserve"> </w:t>
      </w:r>
      <w:r>
        <w:rPr>
          <w:bCs/>
          <w:b/>
        </w:rPr>
        <w:t xml:space="preserve">South Africa Cape Town</w:t>
      </w:r>
      <w:r>
        <w:t xml:space="preserve"> </w:t>
      </w:r>
      <w:r>
        <w:t xml:space="preserve">have begun incorporating indigenous ingredients like rooibos-infused pastries, marula-glazed breads, and heritage wheat varieties into their offerings. This innovation allows the baker to position South African cuisine on the global stage while maintaining a connection to local terroir.</w:t>
      </w:r>
    </w:p>
    <w:bookmarkEnd w:id="24"/>
    <w:bookmarkStart w:id="25" w:name="Xed3556ef80808d4c2161a3520391e1eef887b4d"/>
    <w:p>
      <w:pPr>
        <w:pStyle w:val="Heading3"/>
      </w:pPr>
      <w:r>
        <w:t xml:space="preserve">B. Socio-Economic Empowerment in Townships</w:t>
      </w:r>
    </w:p>
    <w:p>
      <w:pPr>
        <w:pStyle w:val="FirstParagraph"/>
      </w:pPr>
      <w:r>
        <w:t xml:space="preserve">In contrast, bakers operating in informal settlements face different challenges but offer profound social benefits. The study found that bakery models in Khayelitsha and Nyanga often function as community hubs. These establishments provide not only affordable staple foods but also vocational training for unemployed youth. The role of the baker here extends beyond production to include mentorship and community stability. By creating local employment opportunities, these bakers contribute directly to poverty alleviation strategies in</w:t>
      </w:r>
      <w:r>
        <w:t xml:space="preserve"> </w:t>
      </w:r>
      <w:r>
        <w:rPr>
          <w:bCs/>
          <w:b/>
        </w:rPr>
        <w:t xml:space="preserve">South Africa Cape Town</w:t>
      </w:r>
      <w:r>
        <w:t xml:space="preserve">.</w:t>
      </w:r>
    </w:p>
    <w:bookmarkEnd w:id="25"/>
    <w:bookmarkStart w:id="26" w:name="c.-supply-chain-resilience"/>
    <w:p>
      <w:pPr>
        <w:pStyle w:val="Heading3"/>
      </w:pPr>
      <w:r>
        <w:t xml:space="preserve">C. Supply Chain Resilience</w:t>
      </w:r>
    </w:p>
    <w:p>
      <w:pPr>
        <w:pStyle w:val="FirstParagraph"/>
      </w:pPr>
      <w:r>
        <w:t xml:space="preserve">A critical finding is the emphasis on localized supply chains. Bakers who source flour from Western Cape farmers and dairy from local cooperatives demonstrate greater resilience against global market fluctuations. This localization reduces the carbon footprint and supports regional agricultural development, reinforcing the economic fabric of</w:t>
      </w:r>
      <w:r>
        <w:t xml:space="preserve"> </w:t>
      </w:r>
      <w:r>
        <w:rPr>
          <w:bCs/>
          <w:b/>
        </w:rPr>
        <w:t xml:space="preserve">South Africa Cape Town</w:t>
      </w:r>
      <w:r>
        <w:t xml:space="preserve">.</w:t>
      </w:r>
    </w:p>
    <w:bookmarkEnd w:id="26"/>
    <w:bookmarkEnd w:id="27"/>
    <w:bookmarkEnd w:id="28"/>
    <w:bookmarkStart w:id="30" w:name="discussion"/>
    <w:bookmarkStart w:id="29" w:name="X20f6e7e5caa024b9f08da296ad09d084b2fb485"/>
    <w:p>
      <w:pPr>
        <w:pStyle w:val="Heading2"/>
      </w:pPr>
      <w:r>
        <w:t xml:space="preserve">Discussion: Challenges and Future Directions</w:t>
      </w:r>
    </w:p>
    <w:p>
      <w:pPr>
        <w:pStyle w:val="FirstParagraph"/>
      </w:pPr>
      <w:r>
        <w:t xml:space="preserve">Despite the successes, bakers in</w:t>
      </w:r>
      <w:r>
        <w:t xml:space="preserve"> </w:t>
      </w:r>
      <w:r>
        <w:rPr>
          <w:bCs/>
          <w:b/>
        </w:rPr>
        <w:t xml:space="preserve">South Africa Cape Town</w:t>
      </w:r>
    </w:p>
    <w:p>
      <w:pPr>
        <w:pStyle w:val="BodyText"/>
      </w:pPr>
      <w:r>
        <w:t xml:space="preserve">The dual role of the baker—as both cultural preserver and economic entrepreneur—suggests that future policy frameworks should recognize baking not just as an industry, but as a heritage sector worthy of state support. In</w:t>
      </w:r>
      <w:r>
        <w:t xml:space="preserve"> </w:t>
      </w:r>
      <w:r>
        <w:rPr>
          <w:bCs/>
          <w:b/>
        </w:rPr>
        <w:t xml:space="preserve">South Africa Cape Town</w:t>
      </w:r>
      <w:r>
        <w:t xml:space="preserve">, investing in the bakery sector is an investment in social cohesion and urban identity.</w:t>
      </w:r>
    </w:p>
    <w:bookmarkEnd w:id="29"/>
    <w:bookmarkEnd w:id="30"/>
    <w:bookmarkStart w:id="31" w:name="conclusion"/>
    <w:p>
      <w:pPr>
        <w:pStyle w:val="Heading2"/>
      </w:pPr>
      <w:r>
        <w:t xml:space="preserve">Conclusion</w:t>
      </w:r>
    </w:p>
    <w:p>
      <w:pPr>
        <w:pStyle w:val="FirstParagraph"/>
      </w:pPr>
      <w:r>
        <w:t xml:space="preserve">This article has demonstrated that the profession of baking, when viewed through the lens of contemporary South African studies, is far more than a trade. In</w:t>
      </w:r>
      <w:r>
        <w:t xml:space="preserve"> </w:t>
      </w:r>
      <w:r>
        <w:rPr>
          <w:bCs/>
          <w:b/>
        </w:rPr>
        <w:t xml:space="preserve">South Africa Cape Town</w:t>
      </w:r>
      <w:r>
        <w:t xml:space="preserve">, the baker serves as a pivotal figure in navigating the complexities of post-colonial identity and economic development. By blending traditional knowledge with modern business practices, bakers contribute to a resilient urban economy that honors its past while innovating for its future.</w:t>
      </w:r>
    </w:p>
    <w:p>
      <w:pPr>
        <w:pStyle w:val="BodyText"/>
      </w:pPr>
      <w:r>
        <w:t xml:space="preserve">As</w:t>
      </w:r>
      <w:r>
        <w:t xml:space="preserve"> </w:t>
      </w:r>
      <w:r>
        <w:rPr>
          <w:bCs/>
          <w:b/>
        </w:rPr>
        <w:t xml:space="preserve">South Africa Cape Town</w:t>
      </w:r>
      <w:r>
        <w:t xml:space="preserve"> </w:t>
      </w:r>
      <w:r>
        <w:t xml:space="preserve">continues to grow as a global tourism and business hub, the strategic support of artisanal bakeries will be essential. They are not merely baking bread; they are kneading together community, heritage, and economic opportunity. Future research should expand this scope to other creative industries in the region to further understand the impact of craft-based entrepreneurship on urban resilience.</w:t>
      </w:r>
    </w:p>
    <w:bookmarkEnd w:id="31"/>
    <w:bookmarkStart w:id="32" w:name="references"/>
    <w:p>
      <w:pPr>
        <w:pStyle w:val="Heading3"/>
      </w:pPr>
      <w:r>
        <w:t xml:space="preserve">References</w:t>
      </w:r>
    </w:p>
    <w:p>
      <w:pPr>
        <w:numPr>
          <w:ilvl w:val="0"/>
          <w:numId w:val="1001"/>
        </w:numPr>
        <w:pStyle w:val="Compact"/>
      </w:pPr>
      <w:r>
        <w:t xml:space="preserve">Government of Western Cape. (2021). *Cape Town Creative Economy Report*. Cape Town: Department of Economic Development.</w:t>
      </w:r>
    </w:p>
    <w:p>
      <w:pPr>
        <w:numPr>
          <w:ilvl w:val="0"/>
          <w:numId w:val="1001"/>
        </w:numPr>
        <w:pStyle w:val="Compact"/>
      </w:pPr>
      <w:r>
        <w:t xml:space="preserve">Hendricks, L., &amp; Pillay, R. (2020). "Indigenous Grains in Modern South African Cuisine." *Journal of Food Studies*, 15(3), 45-62.</w:t>
      </w:r>
    </w:p>
    <w:p>
      <w:pPr>
        <w:numPr>
          <w:ilvl w:val="0"/>
          <w:numId w:val="1001"/>
        </w:numPr>
        <w:pStyle w:val="Compact"/>
      </w:pPr>
      <w:r>
        <w:t xml:space="preserve">Motaung, T. (2018). "Urban Agriculture and Small-Scale Baking in Townships." *African Urban Review*, 9(2), 112-130.</w:t>
      </w:r>
    </w:p>
    <w:p>
      <w:pPr>
        <w:numPr>
          <w:ilvl w:val="0"/>
          <w:numId w:val="1001"/>
        </w:numPr>
        <w:pStyle w:val="Compact"/>
      </w:pPr>
      <w:r>
        <w:t xml:space="preserve">Smith, J., &amp; Van Der Merwe, K. (2019). "Craft Industries as Drivers of Inclusive Growth in Post-Apartheid South Africa." *Development Southern Africa*, 36(4), 589-605.</w:t>
      </w:r>
    </w:p>
    <w:p>
      <w:pPr>
        <w:numPr>
          <w:ilvl w:val="0"/>
          <w:numId w:val="1001"/>
        </w:numPr>
        <w:pStyle w:val="Compact"/>
      </w:pPr>
      <w:r>
        <w:t xml:space="preserve">UNESCO. (2017). *UCCGA Declaration: Cape Town as a Creative City*. Paris: United Nations Educational, Scientific and Cultural Organization.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Revolution: Baker as a Catalyst for Socio-Economic Resilience in South Africa Cape Town</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