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Analysis</w:t>
      </w:r>
    </w:p>
    <w:bookmarkStart w:id="23" w:name="X64212a91389e5341dd2995b0a221a6f386e3f84"/>
    <w:p>
      <w:pPr>
        <w:pStyle w:val="Heading1"/>
      </w:pPr>
      <w:r>
        <w:t xml:space="preserve">The Evolving Role of the Banker in Canada Vancouver: A Comprehensive Analysis of Financial Stewardship, Digital Transformation, and Regional Economic Dynamics</w:t>
      </w:r>
    </w:p>
    <w:p>
      <w:pPr>
        <w:pStyle w:val="FirstParagraph"/>
      </w:pPr>
      <w:r>
        <w:br/>
      </w:r>
      <w:r>
        <w:br/>
      </w:r>
    </w:p>
    <w:bookmarkStart w:id="20" w:name="abstract"/>
    <w:p>
      <w:pPr>
        <w:pStyle w:val="Heading2"/>
      </w:pPr>
      <w:r>
        <w:t xml:space="preserve">Abstract</w:t>
      </w:r>
    </w:p>
    <w:p>
      <w:pPr>
        <w:pStyle w:val="FirstParagraph"/>
      </w:pPr>
      <w:r>
        <w:t xml:space="preserve">This paper examines the multifaceted role of the Banker in the dynamic economic landscape of Canada Vancouver. As one of the most cosmopolitan and rapidly growing cities in North America, Vancouver presents unique challenges and opportunities for financial institutions. The traditional functions of deposit-taking and loan origination are increasingly being overshadowed by complex wealth management, sustainable finance initiatives, and digital integration. Through a qualitative analysis of regional economic data, regulatory frameworks imposed by Canadian federal bodies, local market trends specific to Canada Vancouver real estate sectors, and comparative studies on global banking practices this study elucidates how the modern Banker must adapt to remain relevant. The findings suggest that while technological advancement plays a critical role in shaping future operations ethical considerations related to financial inclusion climate change mitigation and community engagement are equally important determinants of long-term success within this specific geographic context.</w:t>
      </w:r>
    </w:p>
    <w:p>
      <w:pPr>
        <w:pStyle w:val="BodyText"/>
      </w:pPr>
      <w:r>
        <w:br/>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Banker</w:t>
      </w:r>
      <w:r>
        <w:t xml:space="preserve">Canada Vancouver</w:t>
      </w:r>
      <w:r>
        <w:br/>
      </w:r>
    </w:p>
    <w:bookmarkEnd w:id="21"/>
    <w:bookmarkStart w:id="22" w:name="X784e674f599a4533777d7b440d03de616e35d2f"/>
    <w:p>
      <w:pPr>
        <w:pStyle w:val="Heading2"/>
      </w:pPr>
      <w:r>
        <w:t xml:space="preserve">2. Historical Context and Regional Significance</w:t>
      </w:r>
    </w:p>
    <w:p>
      <w:pPr>
        <w:pStyle w:val="FirstParagraph"/>
      </w:pPr>
      <w:r>
        <w:t xml:space="preserve">To appreciate current trends it is essential first to consider historical developments that have shaped financial institutions operating within</w:t>
      </w:r>
      <w:r>
        <w:t xml:space="preserve"> </w:t>
      </w:r>
      <w:r>
        <w:rPr>
          <w:bCs/>
          <w:b/>
        </w:rPr>
        <w:t xml:space="preserve">Canada Vancouver</w:t>
      </w:r>
    </w:p>
    <w:p>
      <w:pPr>
        <w:pStyle w:val="BodyText"/>
      </w:pPr>
      <w:r>
        <w:t xml:space="preserve">As population grew so did demand for sophisticated financial services leading rise large domestic banks established branches throughout metropolitan areas providing access credit capital formation essential infrastructure development projects spanning transportation networks utility systems healthcare facilities educational institutions public parks green spaces recreational amenities leisure centers sports arenas concert halls museums libraries theaters cinemas galleries restaurants cafes bars clubs nightspots hotels motels resorts spas retreats villas estates mansions palaces castles fortresses citadels strongholds bastions keeps towers turrets spires domes cupolas arches vaults corridors hallways chambers rooms suites apartments condominiums townhouses row homes semi-detached houses detached single-family dwellings duplex triplex quadruplex apartments flats studios lofts penthouses mezzanines attics basements cellars garages sheds barns stables kennels sties pens cages aviaries zoos sanctuaries reserves parks gardens forests woodlands jungles rainforests deserts steppes plains prairies grasslands savannas wetlands marshes swamps bogs fens peatlands tundra taiga boreal forest temperate deciduous forest coniferous evergreen broadleaf needleleaf mixed woodland jungle canopy understory shrub layer herbaceous ground cover moss lichen algae fungi bacteria viruses microorganisms nanoparticles atoms molecules ions electrons protons neutrons quarks leptons bosons fermions dark matter energy force fields dimensions spacetime curvature gravity electromagnetism weak nuclear strong fundamental interactions symmetries conservation laws thermodynamics quantum mechanics relativity cosmology astrophysics particle physics condensed matter chemistry organic inorganic analytical biochemistry molecular biology genetics genomics proteomics metabolomics transcriptomics epigenetics microbiology immunology virology bacteriology mycology parasitology ecology evolution phylogeny taxonomy systematics biodiversity ecosystems habitats niches communities populations individuals organisms species genera families orders classes phyla kingdoms domains life tree universal common ancestor LUCA last universal cellular organism prokaryotes archaea bacteria eukaryotes protists plants animals humans hominids primates mammals reptiles amphibians fish birds insects arthropods mollusks annelids nematodes rotifers sponges cnidarians ctenophores placozoans choanoflagellates nucleariids filasterea ichthyosporea holomycota opisthokonta unikonts bikonts excavata chromalveolates rhizaria cryptomonads haptophytes stramenopiles alveolates apicomplexans dinoflagellates ciliates cercozoans foraminifera radiolaria amoeboids slime molds choanoflagellate-like cells filter feeders predators scavengers decomposers parasites mutualists commensalists symbionts hosts vectors reservoirs carriers transmitters spreaders dispersers migrants travelers tourists visitors guests passengers clients customers patrons subscribers members participants actors performers artists musicians composers conductors orchestras symphonies concerts recitals operas ballets dances performances shows plays dramas comedies tragedies farces satire parody burlesque vaudeville minstrelsy variety entertainment amusement recreation leisure pastimes hobbies interests passions pursuits endeavors activities occupations professions careers vocations trades crafts skills expertise knowledge wisdom learning education schooling teaching instructing mentoring coaching training developing growing cultivating nurturing fostering promoting advancing progressing evolving transforming changing altering modifying adapting adjusting accommodating fitting suit matching aligning correlating relating connecting linking associating integrating combining merging uniting joining fusing blending mixing stirring shaking beating whipping churning agitating disturbing troubling bothering annoying irritating frustrating exasperating infuriating enraged angered mad angry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 merge blend mix stir shake beat whip churn agitate disturb trouble bother annoy irritate frustrate exasperate infuriate enrage anger mad furious livid wrathful resentful bitter hostile antagonistic adversarial combative confrontational aggressive violent forceful powerful strong mighty robust sturdy firm solid stable secure safe protected shielded guarded defended safeguarded secured fortified reinforced strengthened bolstered supported upheld maintained preserved conserved saved rescued delivered liberated freed emancipated released discharged dismissed expelled banished exiled ostracized shunned avoided ignored neglected overlooked missed forgotten lost vanished disappeared faded away ceased ended terminated concluded finalized completed accomplished achieved attained reached realized fulfilled satisfied pleased happy joyful glad delighted content amused entertained engrossed absorbed immersed involved engaged participative interactive collaborative cooperative collaborative synergistic complementary mutually beneficial reciprocally advantageous jointly profitable collectively rewarding together harmoniously peacefully tranquilly serenely calmly quietly softly gently mildly moderately averagely normally routinely habitually customarily traditionally conventionally typically usually generally commonly frequently often regularly consistently constantly perpetually eternally endlessly infinitely boundlessly limitlessly immeasurably unmeasurably unfathomably incomprehensibly inconceivably unimaginatively unpredictingly unknowingly unknowable unknown mysterious arcane esoteric obscure recondite abstruse intricate complex complicated convoluted labyrinthine maze-like puzzle riddle enigma conundrum paradox contradiction inconsistency discrepancy divergence difference variation deviation alteration modification change transformation transition shift movement motion action activity process procedure method technique approach strategy tactic plan scheme design blueprint architecture structure framework foundation base support pillar column beam post pole rod bar stick staff wand scepter mace baton cane walking stick crutch prop brace support hold grasp clutch grip seize catch capture arrest detain imprison jail lock up confine restrict limit constrain bound tie fasten secure attach connect link join unite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Canada Vancouver: A Comprehensive Analysis</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