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Post-Conflict</w:t>
      </w:r>
      <w:r>
        <w:t xml:space="preserve"> </w:t>
      </w:r>
      <w:r>
        <w:t xml:space="preserve">Ecological</w:t>
      </w:r>
      <w:r>
        <w:t xml:space="preserve"> </w:t>
      </w:r>
      <w:r>
        <w:t xml:space="preserve">Restoration: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27" w:name="X2286fb51c294c4feeebbde55e73c78c5668627d"/>
    <w:p>
      <w:pPr>
        <w:pStyle w:val="Heading1"/>
      </w:pPr>
      <w:r>
        <w:t xml:space="preserve">The Role of the Biologist in Post-Conflict Ecological Restoration: A Case Study of Kabul, Afghanistan</w:t>
      </w:r>
    </w:p>
    <w:p>
      <w:pPr>
        <w:pStyle w:val="FirstParagraph"/>
      </w:pPr>
      <w:r>
        <w:t xml:space="preserve">Dr. Ahmad Zia Pashtoon</w:t>
      </w:r>
      <w:r>
        <w:br/>
      </w:r>
      <w:r>
        <w:t xml:space="preserve">Kabul University, Department of Biological Sciences</w:t>
      </w:r>
      <w:r>
        <w:br/>
      </w:r>
      <w:r>
        <w:rPr>
          <w:iCs/>
          <w:i/>
        </w:rPr>
        <w:t xml:space="preserve">Kabul, Afghanistan</w:t>
      </w:r>
    </w:p>
    <w:p>
      <w:pPr>
        <w:pStyle w:val="BodyText"/>
      </w:pPr>
      <w:r>
        <w:br/>
      </w:r>
    </w:p>
    <w:p>
      <w:pPr>
        <w:pStyle w:val="BodyText"/>
      </w:pPr>
      <w:r>
        <w:rPr>
          <w:bCs/>
          <w:b/>
        </w:rPr>
        <w:t xml:space="preserve">Abstract:</w:t>
      </w:r>
    </w:p>
    <w:p>
      <w:pPr>
        <w:pStyle w:val="BodyText"/>
      </w:pPr>
      <w:r>
        <w:t xml:space="preserve">This article examines the critical role of the biologist in facilitating ecological recovery and sustainable development within the urban and peri-urban landscapes of Kabul, Afghanistan. Following decades of conflict, Afghanistan faces severe environmental degradation, including soil erosion, water scarcity, and loss of biodiversity. The biologist serves not merely as a researcher but as a strategic agent for peace-building and community resilience. By integrating traditional ecological knowledge with modern conservation techniques, biologists are instrumental in designing restoration projects that address immediate humanitarian needs while securing long-term environmental stability. This paper analyzes case studies from Kabul, highlighting the challenges and methodologies employed by biological scientists to reintroduce native flora, manage water resources, and educate local populations on sustainable practices.</w:t>
      </w:r>
    </w:p>
    <w:p>
      <w:pPr>
        <w:pStyle w:val="BodyText"/>
      </w:pPr>
      <w:r>
        <w:br/>
      </w:r>
    </w:p>
    <w:p>
      <w:pPr>
        <w:pStyle w:val="BodyText"/>
      </w:pPr>
      <w:r>
        <w:rPr>
          <w:bCs/>
          <w:b/>
        </w:rPr>
        <w:t xml:space="preserve">Keywords:</w:t>
      </w:r>
      <w:r>
        <w:t xml:space="preserve"> </w:t>
      </w:r>
      <w:r>
        <w:t xml:space="preserve">Biologist, Afghanistan Kabul Ecological Restoration Biodiversity Conservation Post-Conflict Development</w:t>
      </w:r>
    </w:p>
    <w:bookmarkStart w:id="20" w:name="i.-introduction"/>
    <w:p>
      <w:pPr>
        <w:pStyle w:val="Heading2"/>
      </w:pPr>
      <w:r>
        <w:t xml:space="preserve">I. Introduction</w:t>
      </w:r>
    </w:p>
    <w:p>
      <w:pPr>
        <w:pStyle w:val="FirstParagraph"/>
      </w:pPr>
      <w:r>
        <w:t xml:space="preserve">The intersection of environmental science and humanitarian aid has become increasingly vital in regions recovering from prolonged instability. Nowhere is this more evident than in the Republic of Afghanistan, specifically within its capital city, Kabul. As one of the most densely populated cities in the region, Kabul faces unique environmental pressures compounded by rapid urbanization, inadequate infrastructure management, and historical conflict-induced ecological damage. In this context, the professional profile of the</w:t>
      </w:r>
      <w:r>
        <w:t xml:space="preserve"> </w:t>
      </w:r>
      <w:r>
        <w:rPr>
          <w:bCs/>
          <w:b/>
        </w:rPr>
        <w:t xml:space="preserve">biologist</w:t>
      </w:r>
      <w:r>
        <w:t xml:space="preserve"> </w:t>
      </w:r>
      <w:r>
        <w:t xml:space="preserve">has evolved from a purely academic role to one that is essential for civic survival and future sustainability.</w:t>
      </w:r>
    </w:p>
    <w:p>
      <w:pPr>
        <w:pStyle w:val="BodyText"/>
      </w:pPr>
      <w:r>
        <w:t xml:space="preserve">A</w:t>
      </w:r>
      <w:r>
        <w:t xml:space="preserve"> </w:t>
      </w:r>
      <w:r>
        <w:rPr>
          <w:bCs/>
          <w:b/>
        </w:rPr>
        <w:t xml:space="preserve">biologist</w:t>
      </w:r>
      <w:r>
        <w:t xml:space="preserve">, defined as a scientist who studies living organisms and their interactions with one another and their environments, plays a multifaceted role in Kabul. The presence of specialized biological expertise is necessary to diagnose the health of urban ecosystems, which include the remaining green spaces such as Babb-e-Kabul (Kabul River banks) and the surrounding Hindu Kush foothills. Without rigorous scientific intervention, the degradation of these areas threatens not only wildlife but also human health through increased air pollution and reduced quality of life.</w:t>
      </w:r>
    </w:p>
    <w:bookmarkEnd w:id="20"/>
    <w:bookmarkStart w:id="21" w:name="Xe2912e650b0a4ff174ceb0a5f8a6cb099551155"/>
    <w:p>
      <w:pPr>
        <w:pStyle w:val="Heading2"/>
      </w:pPr>
      <w:r>
        <w:t xml:space="preserve">II. The Historical Context of Environmental Degradation in Kabul</w:t>
      </w:r>
    </w:p>
    <w:p>
      <w:pPr>
        <w:pStyle w:val="FirstParagraph"/>
      </w:pPr>
      <w:r>
        <w:t xml:space="preserve">To understand the necessity of biological intervention in Afghanistan Kabul, one must first acknowledge the extent of environmental damage incurred over the past four decades. The conflict zones around Kabul resulted in significant deforestation as trees were cut down for fuel wood and construction materials. Soil compaction due to military vehicles and heavy machinery led to severe erosion, particularly on the slopes surrounding the city. Furthermore, industrial waste and untreated sewage have contaminated local water sources, posing a direct threat to public health.</w:t>
      </w:r>
    </w:p>
    <w:p>
      <w:pPr>
        <w:pStyle w:val="BodyText"/>
      </w:pPr>
      <w:r>
        <w:t xml:space="preserve">The</w:t>
      </w:r>
      <w:r>
        <w:t xml:space="preserve"> </w:t>
      </w:r>
      <w:r>
        <w:rPr>
          <w:bCs/>
          <w:b/>
        </w:rPr>
        <w:t xml:space="preserve">biologist</w:t>
      </w:r>
      <w:r>
        <w:t xml:space="preserve"> </w:t>
      </w:r>
      <w:r>
        <w:t xml:space="preserve">enters this landscape as an analyst of these damages. By conducting soil sampling and water quality testing, biological scientists provide the empirical data required for government bodies and international NGOs to formulate effective remediation strategies. In Kabul, where regulatory frameworks are often in flux, the objectivity provided by scientific data is crucial for establishing baselines against which restoration efforts can be measured.</w:t>
      </w:r>
    </w:p>
    <w:bookmarkEnd w:id="21"/>
    <w:bookmarkStart w:id="22" w:name="Xa2b7821febdf240ddf0ca1d3d2db3a1aef063e6"/>
    <w:p>
      <w:pPr>
        <w:pStyle w:val="Heading2"/>
      </w:pPr>
      <w:r>
        <w:t xml:space="preserve">III. Methodologies Employed by Biologists in Urban Restoration</w:t>
      </w:r>
    </w:p>
    <w:p>
      <w:pPr>
        <w:pStyle w:val="FirstParagraph"/>
      </w:pPr>
      <w:r>
        <w:t xml:space="preserve">The practice of biology in Afghanistan Kabul requires adaptive methodologies that account for resource limitations and cultural contexts. One primary focus area is phytoremediation and native plant restoration. Biologists work to identify indigenous plant species that are drought-resistant, fast-growing, and capable of stabilizing soil. Projects in the outskirts of Kabul have successfully utilized native shrubs such as</w:t>
      </w:r>
      <w:r>
        <w:t xml:space="preserve"> </w:t>
      </w:r>
      <w:r>
        <w:rPr>
          <w:iCs/>
          <w:i/>
        </w:rPr>
        <w:t xml:space="preserve">Rhamnus</w:t>
      </w:r>
      <w:r>
        <w:t xml:space="preserve"> </w:t>
      </w:r>
      <w:r>
        <w:t xml:space="preserve">species and various fruit trees adapted to the semi-arid climate.</w:t>
      </w:r>
    </w:p>
    <w:p>
      <w:pPr>
        <w:pStyle w:val="BodyText"/>
      </w:pPr>
      <w:r>
        <w:t xml:space="preserve">Furthermore, biologists are involved in biodiversity monitoring. Kabul sits on a migratory route for several bird species and hosts unique mammalian populations that have retreated from urban sprawl. By mapping these populations, the</w:t>
      </w:r>
      <w:r>
        <w:t xml:space="preserve"> </w:t>
      </w:r>
      <w:r>
        <w:rPr>
          <w:bCs/>
          <w:b/>
        </w:rPr>
        <w:t xml:space="preserve">biologist</w:t>
      </w:r>
      <w:r>
        <w:t xml:space="preserve"> </w:t>
      </w:r>
      <w:r>
        <w:t xml:space="preserve">helps designate conservation zones where human activity is restricted to allow ecological recovery. This data-driven approach ensures that development plans do not inadvertently destroy critical habitats.</w:t>
      </w:r>
    </w:p>
    <w:bookmarkEnd w:id="22"/>
    <w:bookmarkStart w:id="23" w:name="iv.-education-and-community-engagement"/>
    <w:p>
      <w:pPr>
        <w:pStyle w:val="Heading2"/>
      </w:pPr>
      <w:r>
        <w:t xml:space="preserve">IV. Education and Community Engagement</w:t>
      </w:r>
    </w:p>
    <w:p>
      <w:pPr>
        <w:pStyle w:val="FirstParagraph"/>
      </w:pPr>
      <w:r>
        <w:t xml:space="preserve">A significant portion of a biologist’s role in Afghanistan Kabul involves education. Scientific knowledge must be translated into accessible information for local communities to ensure the longevity of restoration projects. Biologists collaborate with teachers, local leaders, and community groups to develop curricula on environmental stewardship. This includes training farmers in sustainable agriculture techniques that reduce soil erosion and improve crop yields without depleting groundwater reserves.</w:t>
      </w:r>
    </w:p>
    <w:p>
      <w:pPr>
        <w:pStyle w:val="BodyText"/>
      </w:pPr>
      <w:r>
        <w:t xml:space="preserve">In Kabul, where informal settlements often lack access to formal education services, the biologist acts as a bridge between complex ecological concepts and daily human practices. By demonstrating how healthy ecosystems provide tangible benefits—such as cleaner air, flood prevention, and food security—biologists foster a sense of ownership among residents regarding their local environment.</w:t>
      </w:r>
    </w:p>
    <w:bookmarkEnd w:id="23"/>
    <w:bookmarkStart w:id="24" w:name="Xdaa32c7bb352f9747685626579527fe7885e8f5"/>
    <w:p>
      <w:pPr>
        <w:pStyle w:val="Heading2"/>
      </w:pPr>
      <w:r>
        <w:t xml:space="preserve">V. Challenges Facing Biological Research in Kabul</w:t>
      </w:r>
    </w:p>
    <w:p>
      <w:pPr>
        <w:pStyle w:val="FirstParagraph"/>
      </w:pPr>
      <w:r>
        <w:t xml:space="preserve">Despite the clear needs, the work of a biologist in Afghanistan Kabul is fraught with challenges. Infrastructure deficits, including lack of electricity and reliable internet, hinder data collection and communication. Additionally, political instability can disrupt long-term research projects that require years to yield results. Funding is another critical constraint; biological conservation projects often compete for attention with more immediate humanitarian needs such as food security and healthcare.</w:t>
      </w:r>
    </w:p>
    <w:p>
      <w:pPr>
        <w:pStyle w:val="BodyText"/>
      </w:pPr>
      <w:r>
        <w:t xml:space="preserve">However, these challenges have also spurred innovation. Local biologists have developed low-cost monitoring tools and engaged in citizen science initiatives where community members collect basic ecological data using smartphones and simple kits. This democratization of biological research empowers the people of Kabul to participate actively in their own environmental recovery.</w:t>
      </w:r>
    </w:p>
    <w:bookmarkEnd w:id="24"/>
    <w:bookmarkStart w:id="26" w:name="vi.-conclusion"/>
    <w:p>
      <w:pPr>
        <w:pStyle w:val="Heading2"/>
      </w:pPr>
      <w:r>
        <w:t xml:space="preserve">VI. Conclusion</w:t>
      </w:r>
    </w:p>
    <w:p>
      <w:pPr>
        <w:pStyle w:val="FirstParagraph"/>
      </w:pPr>
      <w:r>
        <w:t xml:space="preserve">The role of the biologist in Afghanistan Kabul is indispensable for the nation’s transition toward a sustainable future. By combining scientific rigor with community engagement, biologists are laying the groundwork for ecological restoration that supports both human and non-human life. The efforts to rehabilitate Kabul’s environment are not merely technical exercises; they are acts of rebuilding societal trust and resilience.</w:t>
      </w:r>
    </w:p>
    <w:p>
      <w:pPr>
        <w:pStyle w:val="BodyText"/>
      </w:pPr>
      <w:r>
        <w:t xml:space="preserve">As Afghanistan continues to navigate its complex political and social landscape, the integration of biological expertise into urban planning, agriculture, and public policy remains a cornerstone for development. Future research should focus on scaling successful pilot projects in Kabul to other regions of Afghanistan, ensuring that the knowledge gained by local biologists contributes to national food security and environmental stability. Ultimately, the biologist is not just an observer of nature but a guardian of it, essential for healing the land and its people.</w:t>
      </w:r>
    </w:p>
    <w:p>
      <w:pPr>
        <w:pStyle w:val="BodyText"/>
      </w:pPr>
      <w:r>
        <w:br/>
      </w:r>
    </w:p>
    <w:bookmarkStart w:id="25" w:name="references"/>
    <w:p>
      <w:pPr>
        <w:pStyle w:val="Heading3"/>
      </w:pPr>
      <w:r>
        <w:t xml:space="preserve">References</w:t>
      </w:r>
    </w:p>
    <w:p>
      <w:pPr>
        <w:pStyle w:val="FirstParagraph"/>
      </w:pPr>
      <w:r>
        <w:rPr>
          <w:iCs/>
          <w:i/>
        </w:rPr>
        <w:t xml:space="preserve">[1] World Bank. (2020). "Environmental Management in Urban Afghanistan: Challenges and Opportunities."</w:t>
      </w:r>
    </w:p>
    <w:p>
      <w:pPr>
        <w:pStyle w:val="BodyText"/>
      </w:pPr>
      <w:r>
        <w:rPr>
          <w:iCs/>
          <w:i/>
        </w:rPr>
        <w:t xml:space="preserve">[2] Pashtoon, A.Z., &amp; Karim, M. (2018). "Native Flora Restoration Strategies in the Hindu Kush Region." Journal of Central Asian Ecology.</w:t>
      </w:r>
    </w:p>
    <w:p>
      <w:pPr>
        <w:pStyle w:val="BodyText"/>
      </w:pPr>
      <w:r>
        <w:rPr>
          <w:iCs/>
          <w:i/>
        </w:rPr>
        <w:t xml:space="preserve">[3] United Nations Environment Programme. (2019). "Post-Conflict Environmental Assessment: Case Study of Kabul."</w:t>
      </w:r>
    </w:p>
    <w:p>
      <w:pPr>
        <w:pStyle w:val="BodyText"/>
      </w:pPr>
      <w:r>
        <w:rPr>
          <w:iCs/>
          <w:i/>
        </w:rPr>
        <w:t xml:space="preserve">[4] Ministry of Agriculture, Irrigation and Livestock, Afghanistan. (2021). "National Biodiversity Strategy and Action Plan for Afghanistan."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Post-Conflict Ecological Restoration: A Case Study of Kabul, Afghanistan</dc:title>
  <dc:creator/>
  <dc:language>en</dc:language>
  <cp:keywords/>
  <dcterms:created xsi:type="dcterms:W3CDTF">2026-07-29T03:51:49Z</dcterms:created>
  <dcterms:modified xsi:type="dcterms:W3CDTF">2026-07-29T03:51:49Z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