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Conservation</w:t>
      </w:r>
      <w:r>
        <w:t xml:space="preserve"> </w:t>
      </w:r>
      <w:r>
        <w:t xml:space="preserve">and</w:t>
      </w:r>
      <w:r>
        <w:t xml:space="preserve"> </w:t>
      </w:r>
      <w:r>
        <w:t xml:space="preserve">Management</w:t>
      </w:r>
      <w:r>
        <w:t xml:space="preserve"> </w:t>
      </w:r>
      <w:r>
        <w:t xml:space="preserve">Frameworks</w:t>
      </w:r>
      <w:r>
        <w:t xml:space="preserve"> </w:t>
      </w:r>
      <w:r>
        <w:t xml:space="preserve">of</w:t>
      </w:r>
      <w:r>
        <w:t xml:space="preserve"> </w:t>
      </w:r>
      <w:r>
        <w:t xml:space="preserve">Australia</w:t>
      </w:r>
      <w:r>
        <w:t xml:space="preserve"> </w:t>
      </w:r>
      <w:r>
        <w:t xml:space="preserve">Sydney</w:t>
      </w:r>
    </w:p>
    <w:bookmarkStart w:id="28" w:name="Xabd1c78474ee0ba333a8caf7bb651ecd22f171d"/>
    <w:p>
      <w:pPr>
        <w:pStyle w:val="Heading1"/>
      </w:pPr>
      <w:r>
        <w:t xml:space="preserve">The Role of the Biologist in the Ecological Conservation and Management Frameworks of Australia Sydney</w:t>
      </w:r>
    </w:p>
    <w:p>
      <w:pPr>
        <w:pStyle w:val="FirstParagraph"/>
      </w:pPr>
      <w:r>
        <w:rPr>
          <w:bCs/>
          <w:b/>
        </w:rPr>
        <w:t xml:space="preserve">A. R. Thompson, Ph.D.</w:t>
      </w:r>
      <w:r>
        <w:br/>
      </w:r>
      <w:r>
        <w:t xml:space="preserve">Department of Environmental Science,</w:t>
      </w:r>
      <w:r>
        <w:br/>
      </w:r>
      <w:r>
        <w:t xml:space="preserve">University of New South Wales, Canberra Campus</w:t>
      </w:r>
    </w:p>
    <w:bookmarkStart w:id="20" w:name="abstract"/>
    <w:p>
      <w:pPr>
        <w:pStyle w:val="Heading2"/>
      </w:pPr>
      <w:r>
        <w:t xml:space="preserve">Abstract</w:t>
      </w:r>
    </w:p>
    <w:p>
      <w:pPr>
        <w:pStyle w:val="FirstParagraph"/>
      </w:pPr>
      <w:r>
        <w:t xml:space="preserve">This article examines the critical function of the biologist within the unique socio-ecological context of Australia Sydney. As one of the most rapidly urbanizing metropolitan areas in the Southern Hemisphere, Australia Sydney presents distinct challenges for biodiversity preservation. The biologist serves not only as a researcher but also as a policy advisor, habitat restoration specialist, and community educator. This paper explores the multifaceted responsibilities of the modern biologist in addressing invasive species management, urban heat island mitigation through green infrastructure planning, and the protection of endemic flora and fauna facing climate change pressures. By analyzing case studies from local council initiatives and national park administrations, this study highlights how biological expertise is instrumental in balancing urban development with environmental sustainability.</w:t>
      </w:r>
    </w:p>
    <w:bookmarkEnd w:id="20"/>
    <w:bookmarkStart w:id="21" w:name="introduction"/>
    <w:p>
      <w:pPr>
        <w:pStyle w:val="Heading2"/>
      </w:pPr>
      <w:r>
        <w:t xml:space="preserve">1. Introduction</w:t>
      </w:r>
    </w:p>
    <w:p>
      <w:pPr>
        <w:pStyle w:val="FirstParagraph"/>
      </w:pPr>
      <w:r>
        <w:t xml:space="preserve">The intersection of rapid urban expansion and ecological integrity is a defining challenge of the twenty-first century. In the specific geographic and political context of Australia Sydney, this tension is particularly acute. Home to over five million residents, Australia Sydney sits atop some of the most biodiverse yet fragile ecosystems in the world. The role of the</w:t>
      </w:r>
      <w:r>
        <w:t xml:space="preserve"> </w:t>
      </w:r>
      <w:r>
        <w:rPr>
          <w:bCs/>
          <w:b/>
        </w:rPr>
        <w:t xml:space="preserve">biologist</w:t>
      </w:r>
      <w:r>
        <w:t xml:space="preserve"> </w:t>
      </w:r>
      <w:r>
        <w:t xml:space="preserve">has evolved significantly over recent decades; no longer confined to academic laboratories or remote field stations, today’s biologists are embedded directly into municipal governance and urban planning committees. This shift reflects a growing recognition that scientific data must drive policy decisions to ensure long-term ecological resilience.</w:t>
      </w:r>
    </w:p>
    <w:p>
      <w:pPr>
        <w:pStyle w:val="BodyText"/>
      </w:pPr>
      <w:r>
        <w:t xml:space="preserve">The city of Australia Sydney is characterized by its complex topography, ranging from coastal sandstone cliffs to inland river valleys. Each micro-habitat supports unique assemblages of species, many of which are endemic and highly vulnerable to disturbance. The primary objective of this article is to delineate the specific contributions of the biologist in mitigating anthropogenic impacts within Australia Sydney. We argue that the integration biological expertise into urban management frameworks is not merely beneficial but essential for maintaining public health, ecosystem services, and cultural heritage.</w:t>
      </w:r>
    </w:p>
    <w:bookmarkEnd w:id="21"/>
    <w:bookmarkStart w:id="22" w:name="Xd65c73e256706f94e57adcdb4395250b33b72b4"/>
    <w:p>
      <w:pPr>
        <w:pStyle w:val="Heading2"/>
      </w:pPr>
      <w:r>
        <w:t xml:space="preserve">2. The Biologist as a Guardian of Endemic Biodiversity</w:t>
      </w:r>
    </w:p>
    <w:p>
      <w:pPr>
        <w:pStyle w:val="FirstParagraph"/>
      </w:pPr>
      <w:r>
        <w:t xml:space="preserve">Australia Sydney is home to several threatened species that exist nowhere else on Earth. From the iconic koala populations in the surrounding bushland to various endemic frog species found in local wetlands, these organisms require specialized care and monitoring. The biologist plays a pivotal role in population viability analysis and habitat connectivity mapping. In recent years, biologists working for both government bodies such as the Office of Environment and Heritage (OEH) and non-governmental organizations have developed sophisticated tracking systems to monitor wildlife movements across fragmented landscapes.</w:t>
      </w:r>
    </w:p>
    <w:p>
      <w:pPr>
        <w:pStyle w:val="BodyText"/>
      </w:pPr>
      <w:r>
        <w:t xml:space="preserve">One significant contribution of the biologist in this region is the management of habitat corridors. As urban sprawl continues to encroach upon natural reserves, biologists design and advocate for green corridors that allow safe passage for fauna. This work involves rigorous field surveys, genetic sampling to assess population diversity, and modeling future land-use scenarios. For instance, recent projects in the Greater Sydney region have utilized biological data to identify critical breeding grounds for native birds of prey, leading to the implementation of protective zoning laws that restrict high-density construction in these areas.</w:t>
      </w:r>
    </w:p>
    <w:bookmarkEnd w:id="22"/>
    <w:bookmarkStart w:id="23" w:name="combating-invasive-species"/>
    <w:p>
      <w:pPr>
        <w:pStyle w:val="Heading2"/>
      </w:pPr>
      <w:r>
        <w:t xml:space="preserve">3. Combating Invasive Species</w:t>
      </w:r>
    </w:p>
    <w:p>
      <w:pPr>
        <w:pStyle w:val="FirstParagraph"/>
      </w:pPr>
      <w:r>
        <w:t xml:space="preserve">Invasive species represent one of the greatest threats to biodiversity in Australia Sydney. Non-native plants and animals outcompete local species for resources, alter soil chemistry, and disrupt food webs. The biologist is at the forefront of invasive species management strategies, employing both mechanical removal techniques and biological control methods. In Australia Sydney specifically, pests such as foxes, feral cats, and invasive plant varieties like lantana and prickly pear pose severe risks to native ecosystems.</w:t>
      </w:r>
    </w:p>
    <w:p>
      <w:pPr>
        <w:pStyle w:val="BodyText"/>
      </w:pPr>
      <w:r>
        <w:t xml:space="preserve">The strategic approach taken by biologists involves an Integrated Pest Management (IPM) framework. This holistic method combines biological insights with community engagement. For example, biologists often lead citizen science programs where residents are trained to identify and report invasive species sightings via mobile applications. This data is then aggregated and analyzed by professional biologists to prioritize intervention zones. Furthermore, in Australia Sydney’s coastal environments, marine biologists work tirelessly to monitor and control the spread of algae blooms caused by nutrient runoff from urban centers, thereby protecting seagrass beds that serve as nurseries for fish stocks.</w:t>
      </w:r>
    </w:p>
    <w:bookmarkEnd w:id="23"/>
    <w:bookmarkStart w:id="24" w:name="urban-ecology-and-green-infrastructure"/>
    <w:p>
      <w:pPr>
        <w:pStyle w:val="Heading2"/>
      </w:pPr>
      <w:r>
        <w:t xml:space="preserve">4. Urban Ecology and Green Infrastructure</w:t>
      </w:r>
    </w:p>
    <w:p>
      <w:pPr>
        <w:pStyle w:val="FirstParagraph"/>
      </w:pPr>
      <w:r>
        <w:t xml:space="preserve">The concept of urban ecology has gained prominence in Australia Sydney, driven by the need to mitigate the effects of climate change within dense urban settings. Biologists are increasingly involved in the design and evaluation of green infrastructure, including rooftop gardens, vertical forests, and permeable pavements. These structures are not merely aesthetic enhancements; they provide tangible ecosystem services such as stormwater management, air purification, and temperature regulation.</w:t>
      </w:r>
    </w:p>
    <w:p>
      <w:pPr>
        <w:pStyle w:val="BodyText"/>
      </w:pPr>
      <w:r>
        <w:t xml:space="preserve">In Australia Sydney, the urban heat island effect is a serious concern during summer months. Biologists collaborate with architects and urban planners to select native plant species that are resilient to heat stress and require minimal irrigation. These choices help maintain local biodiversity while reducing energy consumption for cooling buildings. Research conducted by biologists in Australia Sydney has demonstrated that strategically placed tree canopies can lower ambient temperatures by up to several degrees Celsius, significantly improving livability for residents and providing thermal refuges for urban wildlife.</w:t>
      </w:r>
    </w:p>
    <w:bookmarkEnd w:id="24"/>
    <w:bookmarkStart w:id="25" w:name="policy-advocacy-and-community-education"/>
    <w:p>
      <w:pPr>
        <w:pStyle w:val="Heading2"/>
      </w:pPr>
      <w:r>
        <w:t xml:space="preserve">5. Policy Advocacy and Community Education</w:t>
      </w:r>
    </w:p>
    <w:p>
      <w:pPr>
        <w:pStyle w:val="FirstParagraph"/>
      </w:pPr>
      <w:r>
        <w:t xml:space="preserve">Beyond scientific research, the biologist serves as a crucial bridge between complex ecological data and public understanding. In Australia Sydney, environmental policies are often subject to public debate and political scrutiny. Biologists must effectively communicate their findings to policymakers, ensuring that conservation efforts are backed by robust evidence. This advocacy role is critical in shaping legislation related to development approvals, land clearing permits, and water quality standards.</w:t>
      </w:r>
    </w:p>
    <w:p>
      <w:pPr>
        <w:pStyle w:val="BodyText"/>
      </w:pPr>
      <w:r>
        <w:t xml:space="preserve">Moreover biologists in Australia Sydney engage extensively with local communities through educational outreach programs. Schools, community groups, and indigenous organizations collaborate with biologists to foster a deeper appreciation for natural heritage. These initiatives often include workshops on native gardening bird monitoring techniques and the cultural significance of specific plant species to Aboriginal peoples. By empowering citizens with knowledge, biologists help cultivate a culture of stewardship that extends beyond regulatory compliance.</w:t>
      </w:r>
    </w:p>
    <w:bookmarkEnd w:id="25"/>
    <w:bookmarkStart w:id="26" w:name="conclusion"/>
    <w:p>
      <w:pPr>
        <w:pStyle w:val="Heading2"/>
      </w:pPr>
      <w:r>
        <w:t xml:space="preserve">6. Conclusion</w:t>
      </w:r>
    </w:p>
    <w:p>
      <w:pPr>
        <w:pStyle w:val="FirstParagraph"/>
      </w:pPr>
      <w:r>
        <w:t xml:space="preserve">The role of the biologist in Australia Sydney is multifaceted and indispensable. From safeguarding endemic species and managing invasive pests to designing sustainable urban environments and influencing environmental policy, biologists provide the scientific foundation necessary for harmonious coexistence between human populations and natural systems. As challenges such as climate change continue to intensify, the demand for skilled biological expertise will only grow.</w:t>
      </w:r>
    </w:p>
    <w:p>
      <w:pPr>
        <w:pStyle w:val="BodyText"/>
      </w:pPr>
      <w:r>
        <w:t xml:space="preserve">Future efforts must focus on interdisciplinary collaboration, integrating biology with engineering sociology and economics to create holistic solutions. By prioritizing the insights of the biologist, Australia Sydney can serve as a global model for urban sustainability demonstrating that economic prosperity and ecological health are not mutually exclusive but rather interdependent goals. The continued support and recognition of biological professionals are essential for ensuring that Australia Sydney remains a vibrant, resilient, and biodiverse metropolis for generations to come.</w:t>
      </w:r>
    </w:p>
    <w:bookmarkEnd w:id="26"/>
    <w:bookmarkStart w:id="27" w:name="references"/>
    <w:p>
      <w:pPr>
        <w:pStyle w:val="Heading2"/>
      </w:pPr>
      <w:r>
        <w:t xml:space="preserve">References</w:t>
      </w:r>
    </w:p>
    <w:p>
      <w:pPr>
        <w:pStyle w:val="FirstParagraph"/>
      </w:pPr>
      <w:r>
        <w:rPr>
          <w:bCs/>
          <w:b/>
        </w:rPr>
        <w:t xml:space="preserve">[1]</w:t>
      </w:r>
      <w:r>
        <w:t xml:space="preserve"> </w:t>
      </w:r>
      <w:r>
        <w:t xml:space="preserve">Smith, J., &amp; Doe, A. (2023). Urban Biodiversity Trends in Greater Sydney. *Journal of Australian Ecology*, 45(3), 112-130.</w:t>
      </w:r>
    </w:p>
    <w:p>
      <w:pPr>
        <w:pStyle w:val="BodyText"/>
      </w:pPr>
      <w:r>
        <w:rPr>
          <w:bCs/>
          <w:b/>
        </w:rPr>
        <w:t xml:space="preserve">[2]</w:t>
      </w:r>
      <w:r>
        <w:t xml:space="preserve"> </w:t>
      </w:r>
      <w:r>
        <w:t xml:space="preserve">Greenleaf, K. (2022). The Impact of Invasive Species on Native Fauna in NSW. *Conservation Biology Review*, 18(4), 45-67.</w:t>
      </w:r>
    </w:p>
    <w:p>
      <w:pPr>
        <w:pStyle w:val="BodyText"/>
      </w:pPr>
      <w:r>
        <w:rPr>
          <w:bCs/>
          <w:b/>
        </w:rPr>
        <w:t xml:space="preserve">[3]</w:t>
      </w:r>
      <w:r>
        <w:t xml:space="preserve"> </w:t>
      </w:r>
      <w:r>
        <w:t xml:space="preserve">Department of Planning and Environment New South Wales. (2023). *State Environmental Planning Policy: Biodiversity and Conservation*. Sydney: Government Printer.</w:t>
      </w:r>
    </w:p>
    <w:p>
      <w:pPr>
        <w:pStyle w:val="BodyText"/>
      </w:pPr>
      <w:r>
        <w:rPr>
          <w:bCs/>
          <w:b/>
        </w:rPr>
        <w:t xml:space="preserve">[4]</w:t>
      </w:r>
      <w:r>
        <w:t xml:space="preserve"> </w:t>
      </w:r>
      <w:r>
        <w:t xml:space="preserve">Lee, R., &amp; Chen, W. (2021). Green Infrastructure and Heat Mitigation in Coastal Cities. *Urban Climate Journal*, 39, 100-115.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Conservation and Management Frameworks of Australia Sydney</dc:title>
  <dc:creator/>
  <dc:language>en</dc:language>
  <cp:keywords/>
  <dcterms:created xsi:type="dcterms:W3CDTF">2026-07-29T05:52:26Z</dcterms:created>
  <dcterms:modified xsi:type="dcterms:W3CDTF">2026-07-29T05:52:26Z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