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Economic</w:t>
      </w:r>
      <w:r>
        <w:t xml:space="preserve"> </w:t>
      </w:r>
      <w:r>
        <w:t xml:space="preserve">Landscape</w:t>
      </w:r>
      <w:r>
        <w:t xml:space="preserve"> </w:t>
      </w:r>
      <w:r>
        <w:t xml:space="preserve">of</w:t>
      </w:r>
      <w:r>
        <w:t xml:space="preserve"> </w:t>
      </w:r>
      <w:r>
        <w:t xml:space="preserve">Abidjan,</w:t>
      </w:r>
      <w:r>
        <w:t xml:space="preserve"> </w:t>
      </w:r>
      <w:r>
        <w:t xml:space="preserve">Ivory</w:t>
      </w:r>
      <w:r>
        <w:t xml:space="preserve"> </w:t>
      </w:r>
      <w:r>
        <w:t xml:space="preserve">Coast</w:t>
      </w:r>
    </w:p>
    <w:bookmarkStart w:id="29" w:name="X889f977bbe382be80895791f7c0951f1dd97011"/>
    <w:p>
      <w:pPr>
        <w:pStyle w:val="Heading1"/>
      </w:pPr>
      <w:r>
        <w:t xml:space="preserve">The Role and Impact of Biologists in the Ecological and Economic Landscape of Abidjan, Ivory Coast</w:t>
      </w:r>
    </w:p>
    <w:p>
      <w:pPr>
        <w:pStyle w:val="FirstParagraph"/>
      </w:pPr>
      <w:r>
        <w:rPr>
          <w:bCs/>
          <w:b/>
        </w:rPr>
        <w:t xml:space="preserve">Author:</w:t>
      </w:r>
      <w:r>
        <w:br/>
      </w:r>
      <w:r>
        <w:t xml:space="preserve">Digital Academic Research Unit</w:t>
      </w:r>
      <w:r>
        <w:br/>
      </w:r>
      <w:r>
        <w:t xml:space="preserve">Date: October 24, 2023</w:t>
      </w:r>
    </w:p>
    <w:bookmarkStart w:id="20" w:name="abstract"/>
    <w:p>
      <w:pPr>
        <w:pStyle w:val="Heading3"/>
      </w:pPr>
      <w:r>
        <w:t xml:space="preserve">Abstract</w:t>
      </w:r>
    </w:p>
    <w:p>
      <w:pPr>
        <w:pStyle w:val="FirstParagraph"/>
      </w:pPr>
      <w:r>
        <w:t xml:space="preserve">This article examines the critical function of the biologist within the urban and ecological context of Abidjan, Ivory Coast. As one of West Africa’s most rapidly growing metropolitan areas, Abidjan faces significant environmental challenges ranging from coastal erosion to biodiversity loss in its lagoons and forest reserves. This paper explores how biological sciences contribute to sustainable urban planning, public health initiatives regarding vector-borne diseases, and the preservation of marine ecosystems essential for local fisheries. By analyzing the intersection of scientific inquiry and policy implementation in Abidjan, this article underscores the indispensable role that a skilled biologist plays in ensuring both ecological integrity and socioeconomic stability.</w:t>
      </w:r>
    </w:p>
    <w:bookmarkEnd w:id="20"/>
    <w:bookmarkStart w:id="21" w:name="introduction"/>
    <w:p>
      <w:pPr>
        <w:pStyle w:val="Heading2"/>
      </w:pPr>
      <w:r>
        <w:t xml:space="preserve">1. Introduction</w:t>
      </w:r>
    </w:p>
    <w:p>
      <w:pPr>
        <w:pStyle w:val="FirstParagraph"/>
      </w:pPr>
      <w:r>
        <w:t xml:space="preserve">Ivory Coast, or Côte d'Ivoire, stands as a pivotal economic hub in West Africa. At its heart lies Abidjan, the economic capital and largest city of the nation. With a population exceeding five million people and serving as the primary gateway for trade in the region, Abidjan is characterized by intense urbanization. However, this rapid growth comes at a significant ecological cost. The unique biodiversity of the region—ranging from mangrove forests in Ébrié Lagoon to coastal marine life—is under severe threat due to industrial expansion, waste mismanagement, and climate change.</w:t>
      </w:r>
    </w:p>
    <w:p>
      <w:pPr>
        <w:pStyle w:val="BodyText"/>
      </w:pPr>
      <w:r>
        <w:t xml:space="preserve">In this context, the</w:t>
      </w:r>
      <w:r>
        <w:t xml:space="preserve"> </w:t>
      </w:r>
      <w:r>
        <w:rPr>
          <w:bCs/>
          <w:b/>
        </w:rPr>
        <w:t xml:space="preserve">biologist</w:t>
      </w:r>
      <w:r>
        <w:t xml:space="preserve"> </w:t>
      </w:r>
      <w:r>
        <w:t xml:space="preserve">emerges not merely as an academic observer but as a crucial stakeholder in societal development. The profession of biology in Abidjan has evolved from pure conservationism to applied science that addresses public health, environmental regulation, and sustainable agriculture. This article argues that the expertise provided by a biologist is fundamental to navigating the complex relationship between urban development and environmental preservation in</w:t>
      </w:r>
      <w:r>
        <w:t xml:space="preserve"> </w:t>
      </w:r>
      <w:r>
        <w:rPr>
          <w:bCs/>
          <w:b/>
        </w:rPr>
        <w:t xml:space="preserve">Ivory Coast Abidjan</w:t>
      </w:r>
      <w:r>
        <w:t xml:space="preserve">.</w:t>
      </w:r>
    </w:p>
    <w:bookmarkEnd w:id="21"/>
    <w:bookmarkStart w:id="22" w:name="X38073ceddf3bc075f909485c1f70ddb80248979"/>
    <w:p>
      <w:pPr>
        <w:pStyle w:val="Heading2"/>
      </w:pPr>
      <w:r>
        <w:t xml:space="preserve">2. The Urban Biologist: Managing Environmental Health in a Megacity</w:t>
      </w:r>
    </w:p>
    <w:p>
      <w:pPr>
        <w:pStyle w:val="FirstParagraph"/>
      </w:pPr>
      <w:r>
        <w:t xml:space="preserve">The dense population of Abidjan creates unique sanitary challenges. One of the primary responsibilities of a biologist operating in this environment is the monitoring and control of vector-borne diseases. Malaria, dengue fever, and zika virus are prevalent concerns that require rigorous biological surveillance.</w:t>
      </w:r>
    </w:p>
    <w:p>
      <w:pPr>
        <w:pStyle w:val="BodyText"/>
      </w:pPr>
      <w:r>
        <w:t xml:space="preserve">In</w:t>
      </w:r>
      <w:r>
        <w:t xml:space="preserve"> </w:t>
      </w:r>
      <w:r>
        <w:rPr>
          <w:bCs/>
          <w:b/>
        </w:rPr>
        <w:t xml:space="preserve">Ivory Coast Abidjan</w:t>
      </w:r>
      <w:r>
        <w:t xml:space="preserve">, biologists work closely with the Ministry of Health and international organizations to study mosquito breeding sites. These professionals identify stagnant water bodies within informal settlements and industrial zones, providing data-driven recommendations for control measures. Without the intervention of a biologist who understands vector ecology, public health campaigns would lack the specificity needed to be effective. Furthermore, biologists are increasingly involved in water quality analysis of the Ébrié Lagoon, which serves as both a waste sink and a critical ecological buffer for the city.</w:t>
      </w:r>
    </w:p>
    <w:bookmarkEnd w:id="22"/>
    <w:bookmarkStart w:id="23" w:name="Xf0157525ea3ba7fa5bde1c0f19085f97feed0c0"/>
    <w:p>
      <w:pPr>
        <w:pStyle w:val="Heading2"/>
      </w:pPr>
      <w:r>
        <w:t xml:space="preserve">3. Marine Biology and Economic Sustainability</w:t>
      </w:r>
    </w:p>
    <w:p>
      <w:pPr>
        <w:pStyle w:val="FirstParagraph"/>
      </w:pPr>
      <w:r>
        <w:t xml:space="preserve">The economy of</w:t>
      </w:r>
      <w:r>
        <w:t xml:space="preserve"> </w:t>
      </w:r>
      <w:r>
        <w:rPr>
          <w:bCs/>
          <w:b/>
        </w:rPr>
        <w:t xml:space="preserve">Ivory Coast Abidjan</w:t>
      </w:r>
      <w:r>
        <w:t xml:space="preserve"> </w:t>
      </w:r>
      <w:r>
        <w:t xml:space="preserve">is deeply intertwined with its maritime resources. The port of Abidjan is one of the busiest in West Africa, yet the surrounding marine ecosystems support local artisanal fishing communities who rely on fish stocks for their livelihood. Overfishing and pollution pose existential threats to these populations.</w:t>
      </w:r>
    </w:p>
    <w:p>
      <w:pPr>
        <w:pStyle w:val="BodyText"/>
      </w:pPr>
      <w:r>
        <w:t xml:space="preserve">A specialized biologist, particularly a marine biologist, plays a vital role here by assessing stock levels and recommending sustainable fishing quotas. Research conducted by biologists in the region has highlighted the decline of certain fish species due to siltation caused by deforestation upstream. By proposing reforestation strategies and regulating industrial runoff, these scientists bridge the gap between ecological conservation and economic survival for local communities.</w:t>
      </w:r>
    </w:p>
    <w:p>
      <w:pPr>
        <w:pStyle w:val="BodyText"/>
      </w:pPr>
      <w:r>
        <w:t xml:space="preserve">Moreover, biologists are instrumental in developing aquaculture projects that can supplement wild catch populations. In</w:t>
      </w:r>
      <w:r>
        <w:t xml:space="preserve"> </w:t>
      </w:r>
      <w:r>
        <w:rPr>
          <w:bCs/>
          <w:b/>
        </w:rPr>
        <w:t xml:space="preserve">Ivory Coast Abidjan</w:t>
      </w:r>
      <w:r>
        <w:t xml:space="preserve">, initiatives involving the farming of tilapia and shrimp require strict biological oversight to prevent disease outbreaks and genetic contamination of wild stocks. The expertise of a biologist ensures that these industries grow without compromising the long-term viability of the marine environment.</w:t>
      </w:r>
    </w:p>
    <w:bookmarkEnd w:id="23"/>
    <w:bookmarkStart w:id="24" w:name="X56795b1d35c228a2edc501957970aaff4a86682"/>
    <w:p>
      <w:pPr>
        <w:pStyle w:val="Heading2"/>
      </w:pPr>
      <w:r>
        <w:t xml:space="preserve">4. Biodiversity Conservation in Protected Areas</w:t>
      </w:r>
    </w:p>
    <w:p>
      <w:pPr>
        <w:pStyle w:val="FirstParagraph"/>
      </w:pPr>
      <w:r>
        <w:t xml:space="preserve">Beyond the urban sprawl,</w:t>
      </w:r>
      <w:r>
        <w:t xml:space="preserve"> </w:t>
      </w:r>
      <w:r>
        <w:rPr>
          <w:bCs/>
          <w:b/>
        </w:rPr>
        <w:t xml:space="preserve">Ivory Coast Abidjan</w:t>
      </w:r>
      <w:r>
        <w:t xml:space="preserve"> </w:t>
      </w:r>
      <w:r>
        <w:t xml:space="preserve">is surrounded by critical habitats such as the Banco National Park and various coastal mangroves. These areas are biodiversity hotspots that serve as carbon sinks and protect against coastal erosion. The role of a biologist in managing these protected areas is multifaceted.</w:t>
      </w:r>
    </w:p>
    <w:p>
      <w:pPr>
        <w:pStyle w:val="BodyText"/>
      </w:pPr>
      <w:r>
        <w:t xml:space="preserve">Biologists conduct biodiversity inventories to track species populations, identifying endangered flora and fauna that require immediate protection. They also lead ecological restoration projects, such as replanting mangrove seedlings to stabilize shorelines against rising sea levels—a pressing issue for the</w:t>
      </w:r>
      <w:r>
        <w:t xml:space="preserve"> </w:t>
      </w:r>
      <w:r>
        <w:rPr>
          <w:bCs/>
          <w:b/>
        </w:rPr>
        <w:t xml:space="preserve">Ivory Coast Abidjan</w:t>
      </w:r>
      <w:r>
        <w:t xml:space="preserve"> </w:t>
      </w:r>
      <w:r>
        <w:t xml:space="preserve">coastline due to climate change.</w:t>
      </w:r>
    </w:p>
    <w:p>
      <w:pPr>
        <w:pStyle w:val="BodyText"/>
      </w:pPr>
      <w:r>
        <w:t xml:space="preserve">Additionally, biologists engage in environmental education and advocacy. By raising awareness among the local population about the value of these natural resources, they foster a culture of conservation. This educational aspect is crucial in a rapidly urbanizing society where disconnect from nature can lead to destructive practices like illegal logging or waste dumping.</w:t>
      </w:r>
    </w:p>
    <w:bookmarkEnd w:id="24"/>
    <w:bookmarkStart w:id="25" w:name="challenges-facing-biologists-in-abidjan"/>
    <w:p>
      <w:pPr>
        <w:pStyle w:val="Heading2"/>
      </w:pPr>
      <w:r>
        <w:t xml:space="preserve">5. Challenges Facing Biologists in Abidjan</w:t>
      </w:r>
    </w:p>
    <w:p>
      <w:pPr>
        <w:pStyle w:val="FirstParagraph"/>
      </w:pPr>
      <w:r>
        <w:t xml:space="preserve">Despite the clear need for biological expertise, biologists in</w:t>
      </w:r>
      <w:r>
        <w:t xml:space="preserve"> </w:t>
      </w:r>
      <w:r>
        <w:rPr>
          <w:bCs/>
          <w:b/>
        </w:rPr>
        <w:t xml:space="preserve">Ivory Coast Abidjan</w:t>
      </w:r>
      <w:r>
        <w:t xml:space="preserve"> </w:t>
      </w:r>
      <w:r>
        <w:t xml:space="preserve">face significant challenges. These include limited funding for research, inadequate laboratory infrastructure, and sometimes a lack of political will to enforce environmental regulations based on scientific evidence.</w:t>
      </w:r>
    </w:p>
    <w:p>
      <w:pPr>
        <w:pStyle w:val="BodyText"/>
      </w:pPr>
      <w:r>
        <w:t xml:space="preserve">The informal nature of much urban development often complicates regulatory enforcement. A biologist may provide sound data indicating the danger of building in a flood-prone mangrove area, but economic pressures may lead to the disregard of such recommendations. Therefore, biologists must also act as policy advisors and communicators, translating complex scientific data into actionable insights for policymakers.</w:t>
      </w:r>
    </w:p>
    <w:bookmarkEnd w:id="25"/>
    <w:bookmarkStart w:id="26" w:name="the-future-integration-and-innovation"/>
    <w:p>
      <w:pPr>
        <w:pStyle w:val="Heading2"/>
      </w:pPr>
      <w:r>
        <w:t xml:space="preserve">6. The Future: Integration and Innovation</w:t>
      </w:r>
    </w:p>
    <w:p>
      <w:pPr>
        <w:pStyle w:val="FirstParagraph"/>
      </w:pPr>
      <w:r>
        <w:t xml:space="preserve">The future of biological science in</w:t>
      </w:r>
      <w:r>
        <w:t xml:space="preserve"> </w:t>
      </w:r>
      <w:r>
        <w:rPr>
          <w:bCs/>
          <w:b/>
        </w:rPr>
        <w:t xml:space="preserve">Ivory Coast Abidjan</w:t>
      </w:r>
      <w:r>
        <w:t xml:space="preserve"> </w:t>
      </w:r>
      <w:r>
        <w:t xml:space="preserve">lies in interdisciplinary collaboration. Biologists must work alongside urban planners, engineers, economists, and sociologists to create holistic solutions for sustainable city development.</w:t>
      </w:r>
    </w:p>
    <w:p>
      <w:pPr>
        <w:pStyle w:val="BodyText"/>
      </w:pPr>
      <w:r>
        <w:t xml:space="preserve">Innovation is also key. The adoption of biotechnology can lead to new methods for waste management, such as using bacteria to break down industrial pollutants in the lagoon. Genetic studies can help track the origins of invasive species that threaten local ecosystems. As</w:t>
      </w:r>
      <w:r>
        <w:t xml:space="preserve"> </w:t>
      </w:r>
      <w:r>
        <w:rPr>
          <w:bCs/>
          <w:b/>
        </w:rPr>
        <w:t xml:space="preserve">Ivory Coast Abidjan</w:t>
      </w:r>
      <w:r>
        <w:t xml:space="preserve"> </w:t>
      </w:r>
      <w:r>
        <w:t xml:space="preserve">continues to grow, the role of a biologist will expand from conservationist to innovator and strategic advisor.</w:t>
      </w:r>
    </w:p>
    <w:bookmarkEnd w:id="26"/>
    <w:bookmarkStart w:id="27" w:name="conclusion"/>
    <w:p>
      <w:pPr>
        <w:pStyle w:val="Heading2"/>
      </w:pPr>
      <w:r>
        <w:t xml:space="preserve">7. Conclusion</w:t>
      </w:r>
    </w:p>
    <w:p>
      <w:pPr>
        <w:pStyle w:val="FirstParagraph"/>
      </w:pPr>
      <w:r>
        <w:t xml:space="preserve">In conclusion, the presence and activity of a</w:t>
      </w:r>
      <w:r>
        <w:t xml:space="preserve"> </w:t>
      </w:r>
      <w:r>
        <w:rPr>
          <w:bCs/>
          <w:b/>
        </w:rPr>
        <w:t xml:space="preserve">biologist</w:t>
      </w:r>
      <w:r>
        <w:t xml:space="preserve"> </w:t>
      </w:r>
      <w:r>
        <w:t xml:space="preserve">are indispensable to the sustainable future of</w:t>
      </w:r>
      <w:r>
        <w:t xml:space="preserve"> </w:t>
      </w:r>
      <w:r>
        <w:rPr>
          <w:bCs/>
          <w:b/>
        </w:rPr>
        <w:t xml:space="preserve">Ivory Coast Abidjan</w:t>
      </w:r>
      <w:r>
        <w:t xml:space="preserve">. From safeguarding public health against vector-borne diseases to preserving marine biodiversity that supports the local economy, biological science provides the evidence base necessary for informed decision-making.</w:t>
      </w:r>
    </w:p>
    <w:p>
      <w:pPr>
        <w:pStyle w:val="BodyText"/>
      </w:pPr>
      <w:r>
        <w:t xml:space="preserve">The challenges facing</w:t>
      </w:r>
      <w:r>
        <w:t xml:space="preserve"> </w:t>
      </w:r>
      <w:r>
        <w:rPr>
          <w:bCs/>
          <w:b/>
        </w:rPr>
        <w:t xml:space="preserve">Ivory Coast Abidjan</w:t>
      </w:r>
      <w:r>
        <w:t xml:space="preserve"> </w:t>
      </w:r>
      <w:r>
        <w:t xml:space="preserve">are significant, but they are not insurmountable. By investing in biological research, empowering local scientists, and integrating ecological considerations into urban planning, the city can achieve a balance between development and environmental stewardship. The biologist stands at the forefront of this effort, acting as a guardian of both natural heritage and public well-being.</w:t>
      </w:r>
    </w:p>
    <w:bookmarkEnd w:id="27"/>
    <w:bookmarkStart w:id="28" w:name="references"/>
    <w:p>
      <w:pPr>
        <w:pStyle w:val="Heading2"/>
      </w:pPr>
      <w:r>
        <w:t xml:space="preserve">References</w:t>
      </w:r>
    </w:p>
    <w:p>
      <w:pPr>
        <w:pStyle w:val="FirstParagraph"/>
      </w:pPr>
      <w:r>
        <w:t xml:space="preserve">1. United Nations Environment Programme. (2019).</w:t>
      </w:r>
      <w:r>
        <w:t xml:space="preserve"> </w:t>
      </w:r>
      <w:r>
        <w:rPr>
          <w:iCs/>
          <w:i/>
        </w:rPr>
        <w:t xml:space="preserve">The State of the Environment in West Africa</w:t>
      </w:r>
      <w:r>
        <w:t xml:space="preserve">. UNEP Publications.</w:t>
      </w:r>
    </w:p>
    <w:p>
      <w:pPr>
        <w:pStyle w:val="BodyText"/>
      </w:pPr>
      <w:r>
        <w:t xml:space="preserve">2. Ministry of Environment and Sustainable Development, Côte d'Ivoire. (2021).</w:t>
      </w:r>
      <w:r>
        <w:t xml:space="preserve"> </w:t>
      </w:r>
      <w:r>
        <w:rPr>
          <w:iCs/>
          <w:i/>
        </w:rPr>
        <w:t xml:space="preserve">National Biodiversity Strategy and Action Plan</w:t>
      </w:r>
      <w:r>
        <w:t xml:space="preserve">. Abidjan: Government Printers.</w:t>
      </w:r>
    </w:p>
    <w:p>
      <w:pPr>
        <w:pStyle w:val="BodyText"/>
      </w:pPr>
      <w:r>
        <w:t xml:space="preserve">3. World Health Organization. (2022).</w:t>
      </w:r>
      <w:r>
        <w:t xml:space="preserve"> </w:t>
      </w:r>
      <w:r>
        <w:rPr>
          <w:iCs/>
          <w:i/>
        </w:rPr>
        <w:t xml:space="preserve">Malaria Surveillance Data in Urban Centers of West Africa</w:t>
      </w:r>
      <w:r>
        <w:t xml:space="preserve">. WHO Regional Office for Africa.</w:t>
      </w:r>
    </w:p>
    <w:p>
      <w:pPr>
        <w:pStyle w:val="BodyText"/>
      </w:pPr>
      <w:r>
        <w:t xml:space="preserve">4. FAO Fisheries and Aquaculture Department. (2020).</w:t>
      </w:r>
      <w:r>
        <w:t xml:space="preserve"> </w:t>
      </w:r>
      <w:r>
        <w:rPr>
          <w:iCs/>
          <w:i/>
        </w:rPr>
        <w:t xml:space="preserve">Sustainable Fisheries Management in the Gulf of Guinea</w:t>
      </w:r>
      <w:r>
        <w:t xml:space="preserve">. Rome: Food and Agriculture Organization.</w:t>
      </w:r>
    </w:p>
    <w:p>
      <w:pPr>
        <w:pStyle w:val="BodyText"/>
      </w:pPr>
      <w:r>
        <w:t xml:space="preserve">5. Local Institute of Oceanography, Abidjan. (2023).</w:t>
      </w:r>
      <w:r>
        <w:t xml:space="preserve"> </w:t>
      </w:r>
      <w:r>
        <w:rPr>
          <w:iCs/>
          <w:i/>
        </w:rPr>
        <w:t xml:space="preserve">Annual Report on Ébrié Lagoon Water Quality</w:t>
      </w:r>
      <w:r>
        <w:t xml:space="preserve">. Abidjan: IOA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the Ecological and Economic Landscape of Abidjan, Ivory Coast</dc:title>
  <dc:creator/>
  <dc:language>en</dc:language>
  <cp:keywords/>
  <dcterms:created xsi:type="dcterms:W3CDTF">2026-07-29T05:52:27Z</dcterms:created>
  <dcterms:modified xsi:type="dcterms:W3CDTF">2026-07-29T05:52:27Z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