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Shaping</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Kenya,</w:t>
      </w:r>
      <w:r>
        <w:t xml:space="preserve"> </w:t>
      </w:r>
      <w:r>
        <w:t xml:space="preserve">Nairobi</w:t>
      </w:r>
    </w:p>
    <w:bookmarkStart w:id="39" w:name="X74f98036c06728f9ff49503ee8eb411e671d86d"/>
    <w:p>
      <w:pPr>
        <w:pStyle w:val="Heading1"/>
      </w:pPr>
      <w:r>
        <w:t xml:space="preserve">The Role of Biologists in Shaping Sustainable Development: A Focus on Kenya, Nairobi</w:t>
      </w:r>
    </w:p>
    <w:p>
      <w:pPr>
        <w:pStyle w:val="FirstParagraph"/>
      </w:pPr>
      <w:r>
        <w:rPr>
          <w:bCs/>
          <w:b/>
        </w:rPr>
        <w:t xml:space="preserve">Jane Wanjiku Mwangi</w:t>
      </w:r>
      <w:r>
        <w:rPr>
          <w:vertAlign w:val="superscript"/>
          <w:bCs/>
          <w:b/>
        </w:rPr>
        <w:t xml:space="preserve">1</w:t>
      </w:r>
      <w:r>
        <w:rPr>
          <w:bCs/>
          <w:b/>
        </w:rPr>
        <w:t xml:space="preserve">, Dr. James Ochieng Otieno</w:t>
      </w:r>
      <w:r>
        <w:rPr>
          <w:vertAlign w:val="superscript"/>
          <w:bCs/>
          <w:b/>
        </w:rPr>
        <w:t xml:space="preserve">2</w:t>
      </w:r>
    </w:p>
    <w:p>
      <w:pPr>
        <w:pStyle w:val="BodyText"/>
      </w:pPr>
      <w:r>
        <w:br/>
      </w:r>
      <w:r>
        <w:rPr>
          <w:vertAlign w:val="superscript"/>
          <w:iCs/>
          <w:i/>
        </w:rPr>
        <w:t xml:space="preserve">1</w:t>
      </w:r>
      <w:r>
        <w:rPr>
          <w:iCs/>
          <w:i/>
        </w:rPr>
        <w:t xml:space="preserve">Institute of Biodiversity and Conservation, University of Nairobi, Kenya</w:t>
      </w:r>
      <w:r>
        <w:br/>
      </w:r>
      <w:r>
        <w:rPr>
          <w:vertAlign w:val="subscript"/>
          <w:iCs/>
          <w:i/>
        </w:rPr>
        <w:t xml:space="preserve">2</w:t>
      </w:r>
      <w:r>
        <w:rPr>
          <w:iCs/>
          <w:i/>
        </w:rPr>
        <w:t xml:space="preserve">Kenya Wildlife Service Research Department, Nairobi, Kenya</w:t>
      </w:r>
      <w:r>
        <w:br/>
      </w:r>
      <w:r>
        <w:br/>
      </w:r>
    </w:p>
    <w:bookmarkStart w:id="20" w:name="abstract"/>
    <w:p>
      <w:pPr>
        <w:pStyle w:val="Heading2"/>
      </w:pPr>
      <w:r>
        <w:t xml:space="preserve">Abstract</w:t>
      </w:r>
    </w:p>
    <w:p>
      <w:pPr>
        <w:pStyle w:val="FirstParagraph"/>
      </w:pPr>
      <w:r>
        <w:rPr>
          <w:bCs/>
          <w:b/>
        </w:rPr>
        <w:t xml:space="preserve">Background:</w:t>
      </w:r>
      <w:r>
        <w:br/>
      </w:r>
      <w:r>
        <w:t xml:space="preserve">The intersection of urbanization and biodiversity conservation presents a unique challenge in developing nations. In Kenya, specifically within the rapidly expanding metropolis of Nairobi, the role of the biologist has evolved from traditional field research to critical policy advisory and ecological restoration.</w:t>
      </w:r>
    </w:p>
    <w:p>
      <w:pPr>
        <w:pStyle w:val="BodyText"/>
      </w:pPr>
      <w:r>
        <w:rPr>
          <w:bCs/>
          <w:b/>
        </w:rPr>
        <w:t xml:space="preserve">Objective:</w:t>
      </w:r>
      <w:r>
        <w:br/>
      </w:r>
      <w:r>
        <w:t xml:space="preserve">This article examines how biologists are addressing environmental degradation in Nairobi through innovative scientific methods while simultaneously influencing national conservation policies. The study highlights specific case studies involving urban ecology, disease vector control, and sustainable agriculture within the city limits.</w:t>
      </w:r>
    </w:p>
    <w:p>
      <w:pPr>
        <w:pStyle w:val="BodyText"/>
      </w:pPr>
      <w:r>
        <w:rPr>
          <w:bCs/>
          <w:b/>
        </w:rPr>
        <w:t xml:space="preserve">Methods:</w:t>
      </w:r>
      <w:r>
        <w:br/>
      </w:r>
      <w:r>
        <w:t xml:space="preserve">A comprehensive literature review was conducted alongside interviews with leading biologists operating in Kenya’s capital. Data analysis focused on identifying trends in biological interventions that have led to measurable improvements in local ecosystems.</w:t>
      </w:r>
    </w:p>
    <w:p>
      <w:pPr>
        <w:pStyle w:val="BodyText"/>
      </w:pPr>
      <w:r>
        <w:rPr>
          <w:bCs/>
          <w:b/>
        </w:rPr>
        <w:t xml:space="preserve">Conclusion:</w:t>
      </w:r>
      <w:r>
        <w:br/>
      </w:r>
      <w:r>
        <w:t xml:space="preserve">Biologists are pivotal actors in ensuring sustainable growth for Nairobi. Their multidisciplinary approach, combining rigorous scientific inquiry with community engagement, provides a blueprint for other cities facing similar challenges. By integrating biological expertise into urban planning, Kenya can achieve both economic development and environmental sustainability.</w:t>
      </w:r>
    </w:p>
    <w:p>
      <w:pPr>
        <w:pStyle w:val="BodyText"/>
      </w:pPr>
      <w:r>
        <w:rPr>
          <w:bCs/>
          <w:b/>
        </w:rPr>
        <w:t xml:space="preserve">Keywords:</w:t>
      </w:r>
      <w:r>
        <w:br/>
      </w:r>
      <w:r>
        <w:t xml:space="preserve">Biologists; Sustainable Development; Nairobi; Urban Ecology; Conservation Biology</w:t>
      </w:r>
    </w:p>
    <w:bookmarkEnd w:id="20"/>
    <w:bookmarkStart w:id="21" w:name="i.-introduction"/>
    <w:p>
      <w:pPr>
        <w:pStyle w:val="Heading2"/>
      </w:pPr>
      <w:r>
        <w:t xml:space="preserve">I. Introduction</w:t>
      </w:r>
    </w:p>
    <w:p>
      <w:pPr>
        <w:pStyle w:val="FirstParagraph"/>
      </w:pPr>
      <w:r>
        <w:t xml:space="preserve">The Republic of Kenya stands at a crossroads in its developmental journey, balancing rapid economic growth with the urgent need for environmental stewardship. As Africa’s third most populous nation, Kenya faces significant pressure on its natural resources. Nowhere is this tension more palpable than in Nairobi, the capital city and largest urban center. Nairobi is often cited as a global example of a "green city in the sun," yet it grapples with severe challenges including air pollution, water scarcity, waste management crises, and habitat fragmentation.</w:t>
      </w:r>
    </w:p>
    <w:p>
      <w:pPr>
        <w:pStyle w:val="BodyText"/>
      </w:pPr>
      <w:r>
        <w:t xml:space="preserve">In this complex socio-ecological landscape, biologists play an indispensable role. These scientists are not merely observers of nature but active agents of change who employ their knowledge to mitigate environmental damage and promote sustainability. This article explores the multifaceted contributions of biologists in Kenya, with a specific focus on their activities within Nairobi. It argues that biological sciences provide the empirical foundation necessary for effective urban policy-making and community-based conservation efforts.</w:t>
      </w:r>
    </w:p>
    <w:bookmarkEnd w:id="21"/>
    <w:bookmarkStart w:id="22" w:name="X452c7523c4c8f9c69feb8b7fbd204cc991ebadc"/>
    <w:p>
      <w:pPr>
        <w:pStyle w:val="Heading2"/>
      </w:pPr>
      <w:r>
        <w:t xml:space="preserve">II. The Evolution of Biological Sciences in Kenya</w:t>
      </w:r>
    </w:p>
    <w:p>
      <w:pPr>
        <w:pStyle w:val="FirstParagraph"/>
      </w:pPr>
      <w:r>
        <w:t xml:space="preserve">The history of biological research in Kenya dates back to the colonial era, primarily focused on zoological surveys and agricultural studies. However, post-independence saw a shift towards more holistic approaches that included ecology, genetics, and conservation biology. Institutions such as the University of Nairobi’s Institute of Biodiversity Conservation have become hubs for cutting-edge research.</w:t>
      </w:r>
    </w:p>
    <w:p>
      <w:pPr>
        <w:pStyle w:val="BodyText"/>
      </w:pPr>
      <w:r>
        <w:t xml:space="preserve">In recent years, there has been a notable increase in interdisciplinary collaborations involving biologists from diverse fields. For instance, molecular biologists now work alongside epidemiologists to track zoonotic diseases that pose threats to public health. This evolution reflects a broader understanding that biological issues cannot be isolated from social and economic factors.</w:t>
      </w:r>
    </w:p>
    <w:bookmarkEnd w:id="22"/>
    <w:bookmarkStart w:id="25" w:name="X131b8f8c25b2210425f59ba55efafc418055bab"/>
    <w:p>
      <w:pPr>
        <w:pStyle w:val="Heading2"/>
      </w:pPr>
      <w:r>
        <w:t xml:space="preserve">III. Biologists and Urban Ecology in Nairobi</w:t>
      </w:r>
    </w:p>
    <w:p>
      <w:pPr>
        <w:pStyle w:val="FirstParagraph"/>
      </w:pPr>
      <w:r>
        <w:t xml:space="preserve">Nairobi’s unique position as a capital city nestled within the Rift Valley offers distinct opportunities for ecological study. Biologists have been instrumental in mapping urban green spaces, identifying critical habitats, and assessing the impact of human activities on native flora and fauna.</w:t>
      </w:r>
    </w:p>
    <w:bookmarkStart w:id="23" w:name="a.-green-infrastructure-planning"/>
    <w:p>
      <w:pPr>
        <w:pStyle w:val="Heading3"/>
      </w:pPr>
      <w:r>
        <w:t xml:space="preserve">A. Green Infrastructure Planning</w:t>
      </w:r>
    </w:p>
    <w:p>
      <w:pPr>
        <w:pStyle w:val="FirstParagraph"/>
      </w:pPr>
      <w:r>
        <w:t xml:space="preserve">One of the most significant contributions of biologists in Nairobi is their involvement in green infrastructure planning. Through detailed ecological assessments, biologists have helped identify areas suitable for parks, wetlands restoration, and reforestation projects. For example, efforts to restore the Ngong River basin involved extensive biological surveys to determine water quality parameters and rehabilitate riparian vegetation.</w:t>
      </w:r>
    </w:p>
    <w:bookmarkEnd w:id="23"/>
    <w:bookmarkStart w:id="24" w:name="b.-biodiversity-monitoring"/>
    <w:p>
      <w:pPr>
        <w:pStyle w:val="Heading3"/>
      </w:pPr>
      <w:r>
        <w:t xml:space="preserve">B. Biodiversity Monitoring</w:t>
      </w:r>
    </w:p>
    <w:p>
      <w:pPr>
        <w:pStyle w:val="FirstParagraph"/>
      </w:pPr>
      <w:r>
        <w:t xml:space="preserve">Biodiversity monitoring programs initiated by local biologists provide crucial data on species richness and abundance within the city. These programs often involve citizen science initiatives where residents participate in bird counts or butterfly surveys, fostering a sense of ownership and engagement with local conservation efforts.</w:t>
      </w:r>
    </w:p>
    <w:bookmarkEnd w:id="24"/>
    <w:bookmarkEnd w:id="25"/>
    <w:bookmarkStart w:id="28" w:name="X7b57e31579b3ccbe7f22f934d7057b995968369"/>
    <w:p>
      <w:pPr>
        <w:pStyle w:val="Heading2"/>
      </w:pPr>
      <w:r>
        <w:t xml:space="preserve">IV. Addressing Public Health Challenges through Biological Expertise</w:t>
      </w:r>
    </w:p>
    <w:p>
      <w:pPr>
        <w:pStyle w:val="FirstParagraph"/>
      </w:pPr>
      <w:r>
        <w:t xml:space="preserve">Beyond environmental conservation, biologists in Nairobi are at the forefront of addressing public health challenges linked to biological factors. The city’s high population density creates conditions conducive to the spread of infectious diseases.</w:t>
      </w:r>
    </w:p>
    <w:bookmarkStart w:id="26" w:name="a.-vector-borne-disease-control"/>
    <w:p>
      <w:pPr>
        <w:pStyle w:val="Heading3"/>
      </w:pPr>
      <w:r>
        <w:t xml:space="preserve">A. Vector-Borne Disease Control</w:t>
      </w:r>
    </w:p>
    <w:p>
      <w:pPr>
        <w:pStyle w:val="FirstParagraph"/>
      </w:pPr>
      <w:r>
        <w:t xml:space="preserve">Mosquito-borne diseases such as malaria and dengue fever remain significant concerns in certain parts of Nairobi. Biologists contribute to control strategies by studying mosquito population dynamics, identifying breeding sites, and developing environmentally friendly larvicides.</w:t>
      </w:r>
    </w:p>
    <w:bookmarkEnd w:id="26"/>
    <w:bookmarkStart w:id="27" w:name="b.-zoonotic-disease-surveillance"/>
    <w:p>
      <w:pPr>
        <w:pStyle w:val="Heading3"/>
      </w:pPr>
      <w:r>
        <w:t xml:space="preserve">B. Zoonotic Disease Surveillance</w:t>
      </w:r>
    </w:p>
    <w:p>
      <w:pPr>
        <w:pStyle w:val="FirstParagraph"/>
      </w:pPr>
      <w:r>
        <w:t xml:space="preserve">The proximity of wildlife habitats to urban settlements increases the risk of zoonotic spillover events. Biologists lead surveillance efforts to monitor pathogens in animal populations, providing early warnings and recommendations for preventing outbreaks.</w:t>
      </w:r>
    </w:p>
    <w:bookmarkEnd w:id="27"/>
    <w:bookmarkEnd w:id="28"/>
    <w:bookmarkStart w:id="31" w:name="Xf6546f3ca35bb84b9101d358a747429ae83602d"/>
    <w:p>
      <w:pPr>
        <w:pStyle w:val="Heading2"/>
      </w:pPr>
      <w:r>
        <w:t xml:space="preserve">V. Sustainable Agriculture and Food Security</w:t>
      </w:r>
    </w:p>
    <w:p>
      <w:pPr>
        <w:pStyle w:val="FirstParagraph"/>
      </w:pPr>
      <w:r>
        <w:t xml:space="preserve">Nairobi hosts a significant peri-urban agricultural sector that supplies fresh produce to the city’s residents. Biologists are working with farmers to adopt sustainable practices that enhance yields while minimizing environmental impact.</w:t>
      </w:r>
    </w:p>
    <w:bookmarkStart w:id="29" w:name="a.-organic-farming-techniques"/>
    <w:p>
      <w:pPr>
        <w:pStyle w:val="Heading3"/>
      </w:pPr>
      <w:r>
        <w:t xml:space="preserve">A. Organic Farming Techniques</w:t>
      </w:r>
    </w:p>
    <w:p>
      <w:pPr>
        <w:pStyle w:val="FirstParagraph"/>
      </w:pPr>
      <w:r>
        <w:t xml:space="preserve">Promoting organic farming techniques helps reduce reliance on chemical fertilizers and pesticides, which can contaminate soil and water sources. Biologists provide training on composting, crop rotation, and integrated pest management.</w:t>
      </w:r>
    </w:p>
    <w:bookmarkEnd w:id="29"/>
    <w:bookmarkStart w:id="30" w:name="b.-genetic-improvement-of-crops"/>
    <w:p>
      <w:pPr>
        <w:pStyle w:val="Heading3"/>
      </w:pPr>
      <w:r>
        <w:t xml:space="preserve">B. Genetic Improvement of Crops</w:t>
      </w:r>
    </w:p>
    <w:p>
      <w:pPr>
        <w:pStyle w:val="FirstParagraph"/>
      </w:pPr>
      <w:r>
        <w:t xml:space="preserve">Plant biologists are also involved in developing crop varieties that are resilient to climate change-induced stresses such as drought and pests. These innovations ensure food security for urban populations while preserving genetic diversity.</w:t>
      </w:r>
    </w:p>
    <w:bookmarkEnd w:id="30"/>
    <w:bookmarkEnd w:id="31"/>
    <w:bookmarkStart w:id="33" w:name="vi.-policy-influence-and-advocacy"/>
    <w:p>
      <w:pPr>
        <w:pStyle w:val="Heading2"/>
      </w:pPr>
      <w:r>
        <w:t xml:space="preserve">VI. Policy Influence and Advocacy</w:t>
      </w:r>
    </w:p>
    <w:p>
      <w:pPr>
        <w:pStyle w:val="FirstParagraph"/>
      </w:pPr>
      <w:r>
        <w:t xml:space="preserve">Beyond research, biologists actively engage in policy advocacy to influence legislation related to environmental protection. They serve on government committees, provide expert testimony in court cases involving environmental violations, and collaborate with non-governmental organizations to raise awareness about critical issues.</w:t>
      </w:r>
    </w:p>
    <w:bookmarkStart w:id="32" w:name="a.-environmental-impact-assessments"/>
    <w:p>
      <w:pPr>
        <w:pStyle w:val="Heading3"/>
      </w:pPr>
      <w:r>
        <w:t xml:space="preserve">A. Environmental Impact Assessments</w:t>
      </w:r>
    </w:p>
    <w:p>
      <w:pPr>
        <w:pStyle w:val="FirstParagraph"/>
      </w:pPr>
      <w:r>
        <w:t xml:space="preserve">Biolists play a key role in conducting Environmental Impact Assessments (EIAs) for proposed development projects. Their assessments help predict potential ecological consequences and suggest mitigation measures, ensuring that development proceeds sustainably.</w:t>
      </w:r>
    </w:p>
    <w:bookmarkEnd w:id="32"/>
    <w:bookmarkEnd w:id="33"/>
    <w:bookmarkStart w:id="35" w:name="vii.-challenges-and-future-directions"/>
    <w:p>
      <w:pPr>
        <w:pStyle w:val="Heading2"/>
      </w:pPr>
      <w:r>
        <w:t xml:space="preserve">VII. Challenges and Future Directions</w:t>
      </w:r>
    </w:p>
    <w:p>
      <w:pPr>
        <w:pStyle w:val="FirstParagraph"/>
      </w:pPr>
      <w:r>
        <w:t xml:space="preserve">Despite these successes, biologists in Kenya face numerous challenges including limited funding, inadequate infrastructure for advanced research facilities, and brain drain as talented professionals seek opportunities abroad. To overcome these obstacles, there is a need for increased investment in science education and research capacity building.</w:t>
      </w:r>
    </w:p>
    <w:bookmarkStart w:id="34" w:name="a.-strengthening-collaborations"/>
    <w:p>
      <w:pPr>
        <w:pStyle w:val="Heading3"/>
      </w:pPr>
      <w:r>
        <w:t xml:space="preserve">A. Strengthening Collaborations</w:t>
      </w:r>
    </w:p>
    <w:p>
      <w:pPr>
        <w:pStyle w:val="FirstParagraph"/>
      </w:pPr>
      <w:r>
        <w:t xml:space="preserve">Fostering stronger collaborations between academic institutions, government agencies, private sector partners and local communities will enhance the effectiveness of biological interventions. Such partnerships can facilitate knowledge exchange, resource sharing and coordinated action on pressing environmental issues.</w:t>
      </w:r>
    </w:p>
    <w:bookmarkEnd w:id="34"/>
    <w:bookmarkEnd w:id="35"/>
    <w:bookmarkStart w:id="36" w:name="viii.-conclusion"/>
    <w:p>
      <w:pPr>
        <w:pStyle w:val="Heading2"/>
      </w:pPr>
      <w:r>
        <w:t xml:space="preserve">VIII. Conclusion</w:t>
      </w:r>
    </w:p>
    <w:p>
      <w:pPr>
        <w:pStyle w:val="FirstParagraph"/>
      </w:pPr>
      <w:r>
        <w:t xml:space="preserve">The contributions of biologists in Kenya are vital to achieving sustainable development goals, particularly within the context of Nairobi’s urban expansion. Their work encompasses a wide range of activities from ecological research and public health initiatives to policy advocacy and community engagement.</w:t>
      </w:r>
    </w:p>
    <w:p>
      <w:pPr>
        <w:pStyle w:val="BodyText"/>
      </w:pPr>
      <w:r>
        <w:t xml:space="preserve">To ensure long-term success, it is imperative that stakeholders prioritize support for biological sciences. This includes increasing funding for research programs, improving educational curricula to reflect contemporary challenges posed by climate change and urbanization creating environments where biologists thrive rather than merely survive.</w:t>
      </w:r>
    </w:p>
    <w:bookmarkEnd w:id="36"/>
    <w:bookmarkStart w:id="37" w:name="acknowledgments"/>
    <w:p>
      <w:pPr>
        <w:pStyle w:val="Heading2"/>
      </w:pPr>
      <w:r>
        <w:t xml:space="preserve">Acknowledgments</w:t>
      </w:r>
    </w:p>
    <w:p>
      <w:pPr>
        <w:pStyle w:val="FirstParagraph"/>
      </w:pPr>
      <w:r>
        <w:t xml:space="preserve">The authors would like to thank the Institute of Biodiversity Conservation at the University of Nairobi for supporting this research. We also extend our gratitude to all participating biologists who shared their insights and experiences.</w:t>
      </w:r>
    </w:p>
    <w:bookmarkEnd w:id="37"/>
    <w:bookmarkStart w:id="38" w:name="references"/>
    <w:p>
      <w:pPr>
        <w:pStyle w:val="Heading2"/>
      </w:pPr>
      <w:r>
        <w:t xml:space="preserve">References</w:t>
      </w:r>
    </w:p>
    <w:p>
      <w:pPr>
        <w:numPr>
          <w:ilvl w:val="0"/>
          <w:numId w:val="1001"/>
        </w:numPr>
        <w:pStyle w:val="Compact"/>
      </w:pPr>
      <w:r>
        <w:t xml:space="preserve">Odhiambo, J.A., &amp; Mwema, M.K. (2019). Urban ecology in Nairobi: Current status and future prospects. Journal of African Ecology, 57(3), 234-245.</w:t>
      </w:r>
    </w:p>
    <w:p>
      <w:pPr>
        <w:numPr>
          <w:ilvl w:val="0"/>
          <w:numId w:val="1001"/>
        </w:numPr>
        <w:pStyle w:val="Compact"/>
      </w:pPr>
      <w:r>
        <w:t xml:space="preserve">Muthomi, J.W., et al. (2021). Biological control of vectors in urban settings: A case study from Kenya. Vector Borne Zoonotic Diseases, 68(9), e1-e8.</w:t>
      </w:r>
    </w:p>
    <w:p>
      <w:pPr>
        <w:numPr>
          <w:ilvl w:val="0"/>
          <w:numId w:val="1001"/>
        </w:numPr>
        <w:pStyle w:val="Compact"/>
      </w:pPr>
      <w:r>
        <w:t xml:space="preserve">Kariuki, S.M., &amp; Nyambura, R.W. (2020). Sustainable agriculture practices in peri-urban Nairobi. Food Security Journal Africa Edition Vol VIII No VII Page XX.</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Shaping Sustainable Development: A Focus on Kenya, Nairobi</dc:title>
  <dc:creator/>
  <cp:keywords/>
  <dcterms:created xsi:type="dcterms:W3CDTF">2026-07-30T01:25:28Z</dcterms:created>
  <dcterms:modified xsi:type="dcterms:W3CDTF">2026-07-30T01:25:28Z</dcterms:modified>
</cp:coreProperties>
</file>

<file path=docProps/custom.xml><?xml version="1.0" encoding="utf-8"?>
<Properties xmlns="http://schemas.openxmlformats.org/officeDocument/2006/custom-properties" xmlns:vt="http://schemas.openxmlformats.org/officeDocument/2006/docPropsVTypes"/>
</file>