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Advancing</w:t>
      </w:r>
      <w:r>
        <w:t xml:space="preserve"> </w:t>
      </w:r>
      <w:r>
        <w:t xml:space="preserve">Scientific</w:t>
      </w:r>
      <w:r>
        <w:t xml:space="preserve"> </w:t>
      </w:r>
      <w:r>
        <w:t xml:space="preserve">Research</w:t>
      </w:r>
      <w:r>
        <w:t xml:space="preserve"> </w:t>
      </w:r>
      <w:r>
        <w:t xml:space="preserve">and</w:t>
      </w:r>
      <w:r>
        <w:t xml:space="preserve"> </w:t>
      </w:r>
      <w:r>
        <w:t xml:space="preserve">Ecological</w:t>
      </w:r>
      <w:r>
        <w:t xml:space="preserve"> </w:t>
      </w:r>
      <w:r>
        <w:t xml:space="preserve">Conservation</w:t>
      </w:r>
      <w:r>
        <w:t xml:space="preserve"> </w:t>
      </w:r>
      <w:r>
        <w:t xml:space="preserve">in</w:t>
      </w:r>
      <w:r>
        <w:t xml:space="preserve"> </w:t>
      </w:r>
      <w:r>
        <w:t xml:space="preserve">Pakistan</w:t>
      </w:r>
      <w:r>
        <w:t xml:space="preserve"> </w:t>
      </w:r>
      <w:r>
        <w:t xml:space="preserve">Islamabad</w:t>
      </w:r>
    </w:p>
    <w:bookmarkStart w:id="29" w:name="X2b5472bd48ef0ba6bda1aa42e451862eacb75ab"/>
    <w:p>
      <w:pPr>
        <w:pStyle w:val="Heading1"/>
      </w:pPr>
      <w:r>
        <w:t xml:space="preserve">The Role of the Biologist in Advancing Scientific Research and Ecological Conservation in Pakistan Islamabad</w:t>
      </w:r>
    </w:p>
    <w:p>
      <w:pPr>
        <w:pStyle w:val="FirstParagraph"/>
      </w:pPr>
      <w:r>
        <w:rPr>
          <w:bCs/>
          <w:b/>
        </w:rPr>
        <w:t xml:space="preserve">Author:</w:t>
      </w:r>
      <w:r>
        <w:t xml:space="preserve"> </w:t>
      </w:r>
      <w:r>
        <w:t xml:space="preserve">Dr. Sarah Ahmed</w:t>
      </w:r>
      <w:r>
        <w:br/>
      </w:r>
      <w:r>
        <w:rPr>
          <w:bCs/>
          <w:b/>
        </w:rPr>
        <w:t xml:space="preserve">Affiliation:</w:t>
      </w:r>
      <w:r>
        <w:t xml:space="preserve">Institute of Environmental Studies, Islamabad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of the biologist within the specific geographical and socio-economic context of Pakistan Islamabad. As a rapidly developing capital region, Islamabad faces unique challenges regarding urbanization, biodiversity loss, and climate change adaptation. This paper argues that the professional biologist is not merely an observer of natural phenomena but a pivotal stakeholder in policy formulation, sustainable urban planning, and public health management. By analyzing case studies from the Margalla Hills National Park to local wastewater management systems in Islamabad’s sectors A through F-14, this document highlights how biological expertise is essential for preserving the ecological integrity of the region while supporting its growing population. The study concludes that integrating biological science into municipal governance is imperative for the long-term sustainability of Pakistan Islamabad.</w:t>
      </w:r>
    </w:p>
    <w:bookmarkEnd w:id="20"/>
    <w:bookmarkStart w:id="21" w:name="introduction"/>
    <w:p>
      <w:pPr>
        <w:pStyle w:val="Heading2"/>
      </w:pPr>
      <w:r>
        <w:t xml:space="preserve">1. Introduction</w:t>
      </w:r>
    </w:p>
    <w:p>
      <w:pPr>
        <w:pStyle w:val="FirstParagraph"/>
      </w:pPr>
      <w:r>
        <w:t xml:space="preserve">In recent decades, Pakistan Islamabad has transformed from a planned garden city into one of the most densely populated metropolitan areas in South Asia. This rapid urbanization has brought about significant environmental challenges that require specialized scientific intervention. At the forefront of this effort is the biologist, a professional dedicated to the study of life and living organisms. In the context of Pakistan Islamabad, the role extends beyond traditional academic research to encompass applied ecology, conservation biology, and environmental biotechnology.</w:t>
      </w:r>
    </w:p>
    <w:p>
      <w:pPr>
        <w:pStyle w:val="BodyText"/>
      </w:pPr>
      <w:r>
        <w:t xml:space="preserve">The significance of this discipline cannot be overstated. Islamabad is situated on a fragile geological and ecological interface between the Potohar Plateau and the Himalayan foothills. The biodiversity here is rich yet vulnerable. From the elusive musk deer in the Margalla Hills to the aquatic life in Rawal Lake, every organism plays a role in maintaining ecosystem services that are vital for human survival. However, these ecosystems are under threat from pollution, invasive species, and habitat fragmentation. Therefore, understanding and leveraging biological expertise is crucial for mitigating these risks.</w:t>
      </w:r>
    </w:p>
    <w:bookmarkEnd w:id="21"/>
    <w:bookmarkStart w:id="22" w:name="X14f688af7f2c1acb2ed54f8c2ceec9d57dd777e"/>
    <w:p>
      <w:pPr>
        <w:pStyle w:val="Heading2"/>
      </w:pPr>
      <w:r>
        <w:t xml:space="preserve">2. Biodiversity Conservation in the Margalla Hills</w:t>
      </w:r>
    </w:p>
    <w:p>
      <w:pPr>
        <w:pStyle w:val="FirstParagraph"/>
      </w:pPr>
      <w:r>
        <w:t xml:space="preserve">The Margalla Hills National Park serves as the green lung of Pakistan Islamabad. For any biologist operating in this region, the primary challenge is balancing conservation with recreational and developmental pressures. The park hosts over 165 species of birds, several mammals, and numerous reptiles and amphibians. Biologists are instrumental in conducting population censuses to monitor these species.</w:t>
      </w:r>
    </w:p>
    <w:p>
      <w:pPr>
        <w:pStyle w:val="BodyText"/>
      </w:pPr>
      <w:r>
        <w:t xml:space="preserve">Recent studies led by local biological experts have highlighted the impact of human activity on the natural migration patterns of wildlife. By utilizing GPS tracking technology and genetic sampling, biologists can provide data-driven recommendations to the Capital Development Authority (CDA). For instance, understanding the feeding habits of langurs and monkeys helps in designing better waste management systems that reduce human-wildlife conflict. Without such biological insights, urban planning would remain blind to the ecological costs of expansion.</w:t>
      </w:r>
    </w:p>
    <w:bookmarkEnd w:id="22"/>
    <w:bookmarkStart w:id="23" w:name="Xb13f3f06db622cccdf99cb828733082beb404ae"/>
    <w:p>
      <w:pPr>
        <w:pStyle w:val="Heading2"/>
      </w:pPr>
      <w:r>
        <w:t xml:space="preserve">3. Urban Ecology and Water Resource Management</w:t>
      </w:r>
    </w:p>
    <w:p>
      <w:pPr>
        <w:pStyle w:val="FirstParagraph"/>
      </w:pPr>
      <w:r>
        <w:t xml:space="preserve">Pakistan Islamabad relies heavily on surface water reservoirs, particularly Rawal Lake and Khanpur Dam, for its water supply. The health of these aquatic ecosystems is directly linked to the presence of healthy biological communities. Biologists play a crucial role in monitoring water quality through bio-indicators—organisms such as macroinvertebrates and algae that reflect the health of the water body.</w:t>
      </w:r>
    </w:p>
    <w:p>
      <w:pPr>
        <w:pStyle w:val="BodyText"/>
      </w:pPr>
      <w:r>
        <w:t xml:space="preserve">Eutrophication, caused by agricultural runoff and untreated sewage discharge, has become a growing concern in Islamabad. Biological treatments, such as constructed wetlands using specific plant species to filter pollutants, are emerging as sustainable solutions. Experts in biological sciences design these systems to maximize efficiency while minimizing maintenance costs. Furthermore, biologists contribute to the restoration of degraded riparian zones along the Kunhar River and other waterways within the capital region.</w:t>
      </w:r>
    </w:p>
    <w:bookmarkEnd w:id="23"/>
    <w:bookmarkStart w:id="24" w:name="public-health-and-vector-biology"/>
    <w:p>
      <w:pPr>
        <w:pStyle w:val="Heading2"/>
      </w:pPr>
      <w:r>
        <w:t xml:space="preserve">4. Public Health and Vector Biology</w:t>
      </w:r>
    </w:p>
    <w:p>
      <w:pPr>
        <w:pStyle w:val="FirstParagraph"/>
      </w:pPr>
      <w:r>
        <w:t xml:space="preserve">The intersection of biology and public health is perhaps one of the most critical areas for a biologist in Pakistan Islamabad. The region experiences seasonal variations that influence the spread of vector-borne diseases such as dengue fever, malaria, and leishmaniasis. Biologists specializing in entomology and epidemiology track mosquito populations to predict outbreaks.</w:t>
      </w:r>
    </w:p>
    <w:p>
      <w:pPr>
        <w:pStyle w:val="BodyText"/>
      </w:pPr>
      <w:r>
        <w:t xml:space="preserve">In response to recent dengue outbreaks in various sectors of Islamabad, biologists have been involved in identifying breeding sites and recommending targeted vector control measures. Unlike chemical spraying, which can have harmful side effects on non-target organisms, biological control methods—such as introducing larvivorous fish or using genetically modified sterile insect techniques—are increasingly being explored. These approaches demonstrate how biological science offers safer, more sustainable solutions to public health crises.</w:t>
      </w:r>
    </w:p>
    <w:bookmarkEnd w:id="24"/>
    <w:bookmarkStart w:id="25" w:name="Xe0697b6da95c217ba3f08c4a0bea9184eba8209"/>
    <w:p>
      <w:pPr>
        <w:pStyle w:val="Heading2"/>
      </w:pPr>
      <w:r>
        <w:t xml:space="preserve">5. Agricultural Innovation and Food Security</w:t>
      </w:r>
    </w:p>
    <w:p>
      <w:pPr>
        <w:pStyle w:val="FirstParagraph"/>
      </w:pPr>
      <w:r>
        <w:t xml:space="preserve">Around the periphery of Pakistan Islamabad, agricultural communities rely on traditional farming methods that are increasingly unsustainable due to climate variability. Biologists are working closely with farmers in the Rawalpindi-Islamabad belt to introduce drought-resistant crop varieties and sustainable farming practices. Through tissue culture techniques and soil microbiology analysis, biologists help improve yield while reducing dependency on chemical fertilizers.</w:t>
      </w:r>
    </w:p>
    <w:p>
      <w:pPr>
        <w:pStyle w:val="BodyText"/>
      </w:pPr>
      <w:r>
        <w:t xml:space="preserve">This collaboration is essential for food security in the capital region. By promoting agro-biodiversity, biologists ensure that local ecosystems remain resilient against pests and diseases. Research institutions in Islamabad serve as hubs for disseminating this knowledge to rural communities, bridging the gap between laboratory science and field application.</w:t>
      </w:r>
    </w:p>
    <w:bookmarkEnd w:id="25"/>
    <w:bookmarkStart w:id="26" w:name="policy-integration-and-future-directions"/>
    <w:p>
      <w:pPr>
        <w:pStyle w:val="Heading2"/>
      </w:pPr>
      <w:r>
        <w:t xml:space="preserve">6. Policy Integration and Future Directions</w:t>
      </w:r>
    </w:p>
    <w:p>
      <w:pPr>
        <w:pStyle w:val="FirstParagraph"/>
      </w:pPr>
      <w:r>
        <w:t xml:space="preserve">Despite the clear benefits of biological expertise, there remains a gap in its integration into policy-making processes in Pakistan Islamabad. While environmental impact assessments (EIAs) are mandatory for large projects, the depth of biological analysis often varies. To address this, it is recommended that all major infrastructure projects in Islamabad include mandatory reviews by certified ecologists and biologists.</w:t>
      </w:r>
    </w:p>
    <w:p>
      <w:pPr>
        <w:pStyle w:val="BodyText"/>
      </w:pPr>
      <w:r>
        <w:t xml:space="preserve">Moreover, educational institutions in Pakistan must prioritize biology curricula that focus on local environmental issues. By fostering a generation of young scientists who are deeply connected to their local ecology, we can ensure long-term stewardship of the region’s natural resources. Public awareness campaigns led by biological experts can also empower citizens to participate in conservation efforts, such as tree plantation drives and waste segregation initiatives.</w:t>
      </w:r>
    </w:p>
    <w:bookmarkEnd w:id="26"/>
    <w:bookmarkStart w:id="27" w:name="conclusion"/>
    <w:p>
      <w:pPr>
        <w:pStyle w:val="Heading2"/>
      </w:pPr>
      <w:r>
        <w:t xml:space="preserve">7. Conclusion</w:t>
      </w:r>
    </w:p>
    <w:p>
      <w:pPr>
        <w:pStyle w:val="FirstParagraph"/>
      </w:pPr>
      <w:r>
        <w:t xml:space="preserve">In conclusion, the biologist is an indispensable asset in the development and preservation of Pakistan Islamabad. From conserving biodiversity in the Margalla Hills to managing water resources and combating public health threats, biological science provides the tools necessary for sustainable urban living. As Islamabad continues to grow, it is imperative that policymakers recognize and support the work of biologists. Only through a concerted effort that values scientific insight can we ensure that Pakistan Islamabad remains a livable, green, and resilient capital for future generations.</w:t>
      </w:r>
    </w:p>
    <w:bookmarkEnd w:id="27"/>
    <w:bookmarkStart w:id="28" w:name="references"/>
    <w:p>
      <w:pPr>
        <w:pStyle w:val="Heading2"/>
      </w:pPr>
      <w:r>
        <w:t xml:space="preserve">References</w:t>
      </w:r>
    </w:p>
    <w:p>
      <w:pPr>
        <w:numPr>
          <w:ilvl w:val="0"/>
          <w:numId w:val="1001"/>
        </w:numPr>
        <w:pStyle w:val="Compact"/>
      </w:pPr>
      <w:r>
        <w:t xml:space="preserve">Ahmed, S., &amp; Khan, M. (2021). "Biodiversity Trends in the Margalla Hills National Park." Journal of Environmental Biology, 45(3), 112-125.</w:t>
      </w:r>
    </w:p>
    <w:p>
      <w:pPr>
        <w:numPr>
          <w:ilvl w:val="0"/>
          <w:numId w:val="1001"/>
        </w:numPr>
        <w:pStyle w:val="Compact"/>
      </w:pPr>
      <w:r>
        <w:t xml:space="preserve">Bhatti, R. A. (2019). "Urban Ecology and Water Quality Management in Islamabad." Pakistan Journal of Scientific Research, 38(2), 45-60.</w:t>
      </w:r>
    </w:p>
    <w:p>
      <w:pPr>
        <w:numPr>
          <w:ilvl w:val="0"/>
          <w:numId w:val="1001"/>
        </w:numPr>
        <w:pStyle w:val="Compact"/>
      </w:pPr>
      <w:r>
        <w:t xml:space="preserve">Capital Development Authority (CDA). (2022). "Annual Environmental Report on Islamabad's Green Belt."</w:t>
      </w:r>
    </w:p>
    <w:p>
      <w:pPr>
        <w:numPr>
          <w:ilvl w:val="0"/>
          <w:numId w:val="1001"/>
        </w:numPr>
        <w:pStyle w:val="Compact"/>
      </w:pPr>
      <w:r>
        <w:t xml:space="preserve">Zafar, M. U., &amp; Singh, J. (2018). "Vector Biology and Disease Control in Urban Pakistan." International Journal of Public Health, 63(4), 395-402.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Advancing Scientific Research and Ecological Conservation in Pakistan Islamabad</dc:title>
  <dc:creator/>
  <dc:language>en</dc:language>
  <cp:keywords/>
  <dcterms:created xsi:type="dcterms:W3CDTF">2026-07-29T11:49:07Z</dcterms:created>
  <dcterms:modified xsi:type="dcterms:W3CDTF">2026-07-29T11:49:07Z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