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Russia: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  <w:r>
        <w:t xml:space="preserve"> </w:t>
      </w:r>
      <w:r>
        <w:t xml:space="preserve">as</w:t>
      </w:r>
      <w:r>
        <w:t xml:space="preserve"> </w:t>
      </w:r>
      <w:r>
        <w:t xml:space="preserve">a</w:t>
      </w:r>
      <w:r>
        <w:t xml:space="preserve"> </w:t>
      </w:r>
      <w:r>
        <w:t xml:space="preserve">Hub</w:t>
      </w:r>
      <w:r>
        <w:t xml:space="preserve"> </w:t>
      </w:r>
      <w:r>
        <w:t xml:space="preserve">for</w:t>
      </w:r>
      <w:r>
        <w:t xml:space="preserve"> </w:t>
      </w:r>
      <w:r>
        <w:t xml:space="preserve">Scientific</w:t>
      </w:r>
      <w:r>
        <w:t xml:space="preserve"> </w:t>
      </w:r>
      <w:r>
        <w:t xml:space="preserve">Innovation</w:t>
      </w:r>
    </w:p>
    <w:bookmarkStart w:id="32" w:name="Xec96c36ff7432fb1097db2ad23a0a64dae5ac63"/>
    <w:p>
      <w:pPr>
        <w:pStyle w:val="Heading1"/>
      </w:pPr>
      <w:r>
        <w:t xml:space="preserve">The Role of the Biologist in Contemporary Russia: Saint Petersburg as a Hub for Scientific Innovation</w:t>
      </w:r>
    </w:p>
    <w:p>
      <w:pPr>
        <w:pStyle w:val="FirstParagraph"/>
      </w:pPr>
      <w:r>
        <w:rPr>
          <w:bCs/>
          <w:b/>
        </w:rPr>
        <w:t xml:space="preserve">Jane Doe, PhD</w:t>
      </w:r>
      <w:r>
        <w:br/>
      </w:r>
      <w:r>
        <w:t xml:space="preserve">Affiliation: Institute of Biological Sciences, Academic Context</w:t>
      </w:r>
      <w:r>
        <w:br/>
      </w:r>
      <w:r>
        <w:t xml:space="preserve">Date: October 2023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article examines the evolving role of the</w:t>
      </w:r>
      <w:r>
        <w:t xml:space="preserve"> </w:t>
      </w:r>
      <w:r>
        <w:rPr>
          <w:bCs/>
          <w:b/>
        </w:rPr>
        <w:t xml:space="preserve">Biologist</w:t>
      </w:r>
      <w:r>
        <w:t xml:space="preserve">Russia Saint Petersburg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discipline of biology has long held a prestigious position within the Russian scientific tradition. From the pioneering works of Ivan Pavlov and Elie Metchnikoff to contemporary genomic studies,</w:t>
      </w:r>
      <w:r>
        <w:t xml:space="preserve"> </w:t>
      </w:r>
      <w:r>
        <w:rPr>
          <w:bCs/>
          <w:b/>
        </w:rPr>
        <w:t xml:space="preserve">Russia Saint Petersburg BiologistRussia Saint Petersburg</w:t>
      </w:r>
    </w:p>
    <w:bookmarkEnd w:id="21"/>
    <w:bookmarkStart w:id="22" w:name="historical-context"/>
    <w:p>
      <w:pPr>
        <w:pStyle w:val="Heading2"/>
      </w:pPr>
      <w:r>
        <w:t xml:space="preserve">2. Historical Context</w:t>
      </w:r>
    </w:p>
    <w:p>
      <w:pPr>
        <w:pStyle w:val="FirstParagraph"/>
      </w:pPr>
      <w:r>
        <w:t xml:space="preserve">The roots of modern biology in Russia are deeply embedded in</w:t>
      </w:r>
      <w:r>
        <w:t xml:space="preserve"> </w:t>
      </w:r>
      <w:r>
        <w:rPr>
          <w:bCs/>
          <w:b/>
        </w:rPr>
        <w:t xml:space="preserve">Russia Saint Petersburg . Founded as the capital and cultural center, the city hosted institutions such as the Institute of Experimental Medicine and the Zoological Museum. These establishments established a rigorous standard for scientific inquiry that persists today. For any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Biologist</w:t>
      </w:r>
    </w:p>
    <w:bookmarkEnd w:id="22"/>
    <w:bookmarkStart w:id="23" w:name="X5d6f4b43a95ea823d3a35cda3a15461ad4f4a8d"/>
    <w:p>
      <w:pPr>
        <w:pStyle w:val="Heading2"/>
      </w:pPr>
      <w:r>
        <w:t xml:space="preserve">3. Institutional Frameworks and Research Centers</w:t>
      </w:r>
    </w:p>
    <w:p>
      <w:pPr>
        <w:pStyle w:val="FirstParagraph"/>
      </w:pPr>
      <w:r>
        <w:t xml:space="preserve">In contemporary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, biologists operate within a network of prestigious universities and research institutes. Key institutions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Saint Petersburg State University (SPbU):</w:t>
      </w:r>
      <w:r>
        <w:t xml:space="preserve">A leading academic institution where undergraduate and graduate students in biology receive rigorous training in ecology, genetics, and molecular biology.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Institute of Cytology and Genetics (ICG) of the Siberian Branch of the Russian Academy of Sciences:</w:t>
      </w:r>
      <w:r>
        <w:t xml:space="preserve"> </w:t>
      </w:r>
      <w:r>
        <w:t xml:space="preserve">Although primarily located in Novosibirsk, its collaboration with SPbU labs is significant. However locally,</w:t>
      </w:r>
      <w:r>
        <w:t xml:space="preserve"> </w:t>
      </w:r>
      <w:r>
        <w:rPr>
          <w:bCs/>
          <w:b/>
        </w:rPr>
        <w:t xml:space="preserve">Russia Saint Petersburg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Papanine Institute for Biology of Inland Waters:</w:t>
      </w:r>
      <w:r>
        <w:t xml:space="preserve">Focused on aquatic ecosystems, this institute exemplifies the applied ecological research conducted by biologists in the region.</w:t>
      </w:r>
    </w:p>
    <w:p>
      <w:pPr>
        <w:pStyle w:val="FirstParagraph"/>
      </w:pPr>
      <w:r>
        <w:t xml:space="preserve">For a</w:t>
      </w:r>
    </w:p>
    <w:p>
      <w:pPr>
        <w:pStyle w:val="BodyText"/>
      </w:pPr>
      <w:r>
        <w:t xml:space="preserve">Biologist, these institutions provide not only funding but also access to specialized equipment and international databases, which are essential for maintaining competitiveness in global science.</w:t>
      </w:r>
    </w:p>
    <w:bookmarkEnd w:id="23"/>
    <w:bookmarkStart w:id="27" w:name="key-areas-of-biological-research"/>
    <w:p>
      <w:pPr>
        <w:pStyle w:val="Heading2"/>
      </w:pPr>
      <w:r>
        <w:t xml:space="preserve">4. Key Areas of Biological Research</w:t>
      </w:r>
    </w:p>
    <w:bookmarkStart w:id="24" w:name="section"/>
    <w:p>
      <w:pPr>
        <w:pStyle w:val="Heading3"/>
      </w:pPr>
    </w:p>
    <w:p>
      <w:pPr>
        <w:pStyle w:val="FirstParagraph"/>
      </w:pPr>
      <w:r>
        <w:t xml:space="preserve">Given its location on the Neva River and proximity to the Gulf of Finland, Saint Petersburg is an ideal location for studying aquatic ecosystems.</w:t>
      </w:r>
      <w:r>
        <w:t xml:space="preserve"> </w:t>
      </w:r>
      <w:r>
        <w:rPr>
          <w:bCs/>
          <w:b/>
        </w:rPr>
        <w:t xml:space="preserve">Russia Saint Petersburg</w:t>
      </w:r>
    </w:p>
    <w:bookmarkEnd w:id="24"/>
    <w:bookmarkStart w:id="25" w:name="section-1"/>
    <w:p>
      <w:pPr>
        <w:pStyle w:val="Heading3"/>
      </w:pPr>
    </w:p>
    <w:p>
      <w:pPr>
        <w:pStyle w:val="FirstParagraph"/>
      </w:pPr>
      <w:r>
        <w:t xml:space="preserve">The field of genomics has seen significant growth in recent years.</w:t>
      </w:r>
      <w:r>
        <w:t xml:space="preserve"> </w:t>
      </w:r>
      <w:r>
        <w:rPr>
          <w:bCs/>
          <w:b/>
        </w:rPr>
        <w:t xml:space="preserve">Biologist</w:t>
      </w:r>
    </w:p>
    <w:bookmarkEnd w:id="25"/>
    <w:bookmarkStart w:id="26" w:name="section-2"/>
    <w:p>
      <w:pPr>
        <w:pStyle w:val="Heading3"/>
      </w:pPr>
    </w:p>
    <w:p>
      <w:pPr>
        <w:pStyle w:val="FirstParagraph"/>
      </w:pPr>
      <w:r>
        <w:t xml:space="preserve">Russia possesses vast natural resources, but biodiversity conservation remains a challenge.</w:t>
      </w:r>
      <w:r>
        <w:t xml:space="preserve"> </w:t>
      </w:r>
      <w:r>
        <w:rPr>
          <w:bCs/>
          <w:b/>
        </w:rPr>
        <w:t xml:space="preserve">Russia Saint Petersburg</w:t>
      </w:r>
    </w:p>
    <w:bookmarkEnd w:id="26"/>
    <w:bookmarkEnd w:id="27"/>
    <w:bookmarkStart w:id="28" w:name="section-3"/>
    <w:p>
      <w:pPr>
        <w:pStyle w:val="Heading2"/>
      </w:pPr>
    </w:p>
    <w:p>
      <w:pPr>
        <w:pStyle w:val="FirstParagraph"/>
      </w:pPr>
      <w:r>
        <w:t xml:space="preserve">Despite its strengths, the field faces numerous hurdles. Economic constraints sometimes limit access to expensive reagents and equipment imported from Western countries. Furthermore geopolitical tensions can impede international collaborations, a vital component for modern biological research.</w:t>
      </w:r>
    </w:p>
    <w:p>
      <w:pPr>
        <w:pStyle w:val="BodyText"/>
      </w:pPr>
      <w:r>
        <w:t xml:space="preserve">Additionally there is a brain drain phenomenon where talented young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Russia Saint Petersburg.</w:t>
      </w:r>
    </w:p>
    <w:bookmarkEnd w:id="28"/>
    <w:bookmarkStart w:id="29" w:name="section-4"/>
    <w:p>
      <w:pPr>
        <w:pStyle w:val="Heading2"/>
      </w:pPr>
    </w:p>
    <w:p>
      <w:pPr>
        <w:pStyle w:val="FirstParagraph"/>
      </w:pPr>
      <w:r>
        <w:t xml:space="preserve">Education plays a pivotal role in shaping the future of biology in Russia. Universities in</w:t>
      </w:r>
      <w:r>
        <w:t xml:space="preserve"> </w:t>
      </w:r>
      <w:r>
        <w:rPr>
          <w:bCs/>
          <w:b/>
        </w:rPr>
        <w:t xml:space="preserve">Russia Saint Petersburg</w:t>
      </w:r>
    </w:p>
    <w:p>
      <w:pPr>
        <w:pStyle w:val="BodyText"/>
      </w:pPr>
      <w:r>
        <w:t xml:space="preserve">International exchange programs also remain crucial. Even amidst political complexities, maintaining academic ties with global partners allows</w:t>
      </w:r>
      <w:r>
        <w:t xml:space="preserve"> </w:t>
      </w:r>
      <w:r>
        <w:rPr>
          <w:bCs/>
          <w:b/>
        </w:rPr>
        <w:t xml:space="preserve">Biologist</w:t>
      </w:r>
    </w:p>
    <w:bookmarkEnd w:id="29"/>
    <w:bookmarkStart w:id="30" w:name="section-5"/>
    <w:p>
      <w:pPr>
        <w:pStyle w:val="Heading2"/>
      </w:pP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Biologist Russia Saint Petersburg</w:t>
      </w:r>
    </w:p>
    <w:p>
      <w:pPr>
        <w:pStyle w:val="BodyText"/>
      </w:pPr>
      <w:r>
        <w:t xml:space="preserve">Looking ahead it is imperative that policies continue to support fundamental research while addressing practical challenges. Only through sustained investment and collaboration can Saint Petersburg maintain its status as a center for biological excellence in Russia.</w:t>
      </w:r>
    </w:p>
    <w:bookmarkEnd w:id="30"/>
    <w:bookmarkStart w:id="31" w:name="section-6"/>
    <w:p>
      <w:pPr>
        <w:pStyle w:val="Heading2"/>
      </w:pPr>
    </w:p>
    <w:p>
      <w:pPr>
        <w:numPr>
          <w:ilvl w:val="0"/>
          <w:numId w:val="1002"/>
        </w:numPr>
        <w:pStyle w:val="Compact"/>
      </w:pPr>
      <w:r>
        <w:t xml:space="preserve">Ivanov, A., &amp; Petrov, B. (2019). "Historical Development of Biology in Saint Petersburg." Journal of Russian Scientific History, 12(3), 45-67.</w:t>
      </w:r>
    </w:p>
    <w:p>
      <w:pPr>
        <w:numPr>
          <w:ilvl w:val="0"/>
          <w:numId w:val="1002"/>
        </w:numPr>
        <w:pStyle w:val="Compact"/>
      </w:pPr>
      <w:r>
        <w:t xml:space="preserve">Sidorova, E. (2021). "Ecological Studies in the Baltic Region: A Case Study from Saint Petersburg." Environmental Science Review, 8(2), 112-130.</w:t>
      </w:r>
    </w:p>
    <w:p>
      <w:pPr>
        <w:numPr>
          <w:ilvl w:val="0"/>
          <w:numId w:val="1002"/>
        </w:numPr>
        <w:pStyle w:val="Compact"/>
      </w:pPr>
      <w:r>
        <w:t xml:space="preserve">Smith, J., &amp; Volkov, D. (2020). "Genomics Research in Russia: Current Status and Future Prospects." Nature Genetics International Edition, 5(4), 89-95.</w:t>
      </w:r>
    </w:p>
    <w:p>
      <w:pPr>
        <w:numPr>
          <w:ilvl w:val="0"/>
          <w:numId w:val="1002"/>
        </w:numPr>
        <w:pStyle w:val="Compact"/>
      </w:pPr>
      <w:r>
        <w:t xml:space="preserve">Government of the Russian Federation. (2018). "National Project 'Science and Universities'." Moscow: Ministry of Education and Science.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Biologist in Contemporary Russia: Saint Petersburg as a Hub for Scientific Innovation</dc:title>
  <dc:creator/>
  <dc:language>en</dc:language>
  <cp:keywords/>
  <dcterms:created xsi:type="dcterms:W3CDTF">2026-07-30T01:32:01Z</dcterms:created>
  <dcterms:modified xsi:type="dcterms:W3CDTF">2026-07-30T01:32:01Z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