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Biological</w:t>
      </w:r>
      <w:r>
        <w:t xml:space="preserve"> </w:t>
      </w:r>
      <w:r>
        <w:t xml:space="preserve">Sciences</w:t>
      </w:r>
      <w:r>
        <w:t xml:space="preserve"> </w:t>
      </w:r>
      <w:r>
        <w:t xml:space="preserve">in</w:t>
      </w:r>
      <w:r>
        <w:t xml:space="preserve"> </w:t>
      </w:r>
      <w:r>
        <w:t xml:space="preserve">Urban</w:t>
      </w:r>
      <w:r>
        <w:t xml:space="preserve"> </w:t>
      </w:r>
      <w:r>
        <w:t xml:space="preserve">Metropoles: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9" w:name="X5a03d2fe8c0e10203f3c218d30893ea5dff232e"/>
    <w:p>
      <w:pPr>
        <w:pStyle w:val="Heading1"/>
      </w:pPr>
      <w:r>
        <w:t xml:space="preserve">Advancing Biological Sciences in Urban Metropoles: The Role of the Biologist in Johannesburg, South Africa</w:t>
      </w:r>
    </w:p>
    <w:p>
      <w:pPr>
        <w:pStyle w:val="FirstParagraph"/>
      </w:pPr>
      <w:r>
        <w:rPr>
          <w:bCs/>
          <w:b/>
        </w:rPr>
        <w:t xml:space="preserve">J. M. Van der Merwe</w:t>
      </w:r>
      <w:r>
        <w:br/>
      </w:r>
      <w:r>
        <w:t xml:space="preserve">Department of Zoology and Entomology, University of Johannesburg</w:t>
      </w:r>
      <w:r>
        <w:br/>
      </w:r>
      <w:r>
        <w:t xml:space="preserve">Johannesburg, South Africa</w:t>
      </w:r>
      <w:r>
        <w:br/>
      </w:r>
      <w:r>
        <w:t xml:space="preserve">email: j.vandermerwe@uj.ac.za</w:t>
      </w:r>
    </w:p>
    <w:bookmarkStart w:id="20" w:name="abstract"/>
    <w:p>
      <w:pPr>
        <w:pStyle w:val="Heading2"/>
      </w:pPr>
      <w:r>
        <w:t xml:space="preserve">Abstract</w:t>
      </w:r>
    </w:p>
    <w:p>
      <w:pPr>
        <w:pStyle w:val="FirstParagraph"/>
      </w:pPr>
      <w:r>
        <w:rPr>
          <w:bCs/>
          <w:b/>
        </w:rPr>
        <w:t xml:space="preserve">Abstract:</w:t>
      </w:r>
    </w:p>
    <w:p>
      <w:pPr>
        <w:pStyle w:val="BodyText"/>
      </w:pPr>
      <w:r>
        <w:t xml:space="preserve">The rapid urbanization of the Global South presents unique challenges for biological research and conservation management. This article examines the critical role of the biologist within the specific ecological and socio-political context of Johannesburg, South Africa. As a megacity characterized by high biodiversity amidst intense anthropogenic pressure, Johannesburg serves as a vital case study for urban ecology. We explore how contemporary biologists are adapting traditional methodologies to address issues ranging from invasive species management to public health epidemiology in dense urban environments. Furthermore, we discuss the integration of community-based participatory research and the necessity for interdisciplinary collaboration among biologists in this region. The findings suggest that the modern biologist in Johannesburg must function not only as a researcher but also as an educator, policy advisor, and community liaison to effectively mitigate biodiversity loss while promoting sustainable urban development.</w:t>
      </w:r>
    </w:p>
    <w:bookmarkEnd w:id="20"/>
    <w:bookmarkStart w:id="21" w:name="introduction"/>
    <w:p>
      <w:pPr>
        <w:pStyle w:val="Heading2"/>
      </w:pPr>
      <w:r>
        <w:t xml:space="preserve">1. Introduction</w:t>
      </w:r>
    </w:p>
    <w:p>
      <w:pPr>
        <w:pStyle w:val="FirstParagraph"/>
      </w:pPr>
      <w:r>
        <w:t xml:space="preserve">The 21st century is often referred to as the "urban century," with more than half of the world's population residing in cities. Nowhere is this trend more pronounced than in South Africa, particularly within its largest economic hub, Johannesburg. Historically known as a mining city, Johannesburg has evolved into a complex metropolis that hosts a surprising array of biological diversity. From the indigenous forests found within Wilge River Nature Reserve to the grassland biomes fragmented by infrastructure development on the Witwatersrand Basin, the city represents a unique intersection of natural heritage and urban expansion. In this context, the role of biologist has become increasingly pivotal. Unlike in many Northern Hemisphere cities where biodiversity may be limited to ornamental parks, Johannesburg requires a specialized biological expertise capable of navigating high-stakes conservation efforts amidst significant socio-economic disparities.</w:t>
      </w:r>
    </w:p>
    <w:p>
      <w:pPr>
        <w:pStyle w:val="BodyText"/>
      </w:pPr>
      <w:r>
        <w:t xml:space="preserve">The term "biologist" encompasses a broad spectrum of scientific disciplines, including ecology, genetics, microbiology, and zoology. In the specific setting of South Africa Johannesburg each sub-discipline plays a distinct role in understanding and managing urban ecosystems. The primary objective of this article is to delineate these roles and argue for an expanded definition of biological practice in urban African contexts. We posit that the effectiveness of biological interventions in Johannesburg depends heavily on contextual awareness, historical sensitivity, and interdisciplinary integration.</w:t>
      </w:r>
    </w:p>
    <w:bookmarkEnd w:id="21"/>
    <w:bookmarkStart w:id="22" w:name="the-ecological-context-of-johannesburg"/>
    <w:p>
      <w:pPr>
        <w:pStyle w:val="Heading2"/>
      </w:pPr>
      <w:r>
        <w:t xml:space="preserve">2. The Ecological Context of Johannesburg</w:t>
      </w:r>
    </w:p>
    <w:p>
      <w:pPr>
        <w:pStyle w:val="FirstParagraph"/>
      </w:pPr>
      <w:r>
        <w:t xml:space="preserve">To understand the work of a biologist in this region, one must first appreciate the ecological complexity of South Africa Johannesburg. The city lies within two distinct biomes: the Highveld Grassland and the Bushveld Savanna. These ecosystems are among the most threatened in South Africa due to agricultural conversion and urbanization. However, remnants of these biomes persist within Johannesburg's boundaries, offering critical refuges for endemic species.</w:t>
      </w:r>
    </w:p>
    <w:p>
      <w:pPr>
        <w:pStyle w:val="BodyText"/>
      </w:pPr>
      <w:r>
        <w:t xml:space="preserve">The biologist tasked with studying these areas faces unique challenges. Habitat fragmentation isolates populations of key species, such as the Southern White Rhino and various antelope species found in larger nature reserves like the Johannesburg Zoo’s surrounding greenbelts or protected wetlands. Genetic isolation can lead to reduced fitness over time, making the work of conservation biologists crucial for monitoring population viability. Furthermore, urban heat islands created by concrete and asphalt alter microclimates, affecting phenology (the timing of biological events) for both flora and fauna. Biologists must therefore employ advanced modeling techniques to predict how climate change will interact with local urban planning decisions.</w:t>
      </w:r>
    </w:p>
    <w:bookmarkEnd w:id="22"/>
    <w:bookmarkStart w:id="23" w:name="Xa25a7389624a03099c981ba84330bf9242ea1fd"/>
    <w:p>
      <w:pPr>
        <w:pStyle w:val="Heading2"/>
      </w:pPr>
      <w:r>
        <w:t xml:space="preserve">3. Public Health and Epidemiological Biology</w:t>
      </w:r>
    </w:p>
    <w:p>
      <w:pPr>
        <w:pStyle w:val="FirstParagraph"/>
      </w:pPr>
      <w:r>
        <w:t xml:space="preserve">Beyond macro-ecology, the role of biologist extends significantly into public health. Johannesburg is a dense, heterogeneous city where infectious diseases can spread rapidly due to population mobility and varying sanitation infrastructure. The recent global pandemic underscored the importance of epidemiological biology in understanding viral transmission dynamics in urban settings. In South Africa Johannesburg local biologists have been at the forefront of surveillance systems designed to track not only human pathogens but also zoonotic vectors.</w:t>
      </w:r>
    </w:p>
    <w:p>
      <w:pPr>
        <w:pStyle w:val="BodyText"/>
      </w:pPr>
      <w:r>
        <w:t xml:space="preserve">For instance, research into mosquito populations (*Aedes aegypti* and *Anopheles gambiae*) is critical for preventing outbreaks of dengue fever and malaria. The biologist here acts as a sentinel, collecting data on vector distribution in relation to urban drainage systems and housing density. This data informs municipal health policies and resource allocation. Moreover, the study of antimicrobial resistance in urban wastewater systems requires sophisticated microbiological expertise to ensure that pharmaceutical pollution does not render essential antibiotics ineffective, a growing concern for global health security.</w:t>
      </w:r>
    </w:p>
    <w:bookmarkEnd w:id="23"/>
    <w:bookmarkStart w:id="24" w:name="invasive-species-management"/>
    <w:p>
      <w:pPr>
        <w:pStyle w:val="Heading2"/>
      </w:pPr>
      <w:r>
        <w:t xml:space="preserve">4. Invasive Species Management</w:t>
      </w:r>
    </w:p>
    <w:p>
      <w:pPr>
        <w:pStyle w:val="FirstParagraph"/>
      </w:pPr>
      <w:r>
        <w:t xml:space="preserve">Biological invasions represent one of the greatest threats to biodiversity globally, and Johannesburg is no exception. The introduction of non-native plant species such as *Lantana camara* and various pine trees (introduced for timber) has altered water cycles and displaced indigenous flora. Managing these invasions requires a deep understanding of plant physiology, competition dynamics, and ecosystem services.</w:t>
      </w:r>
    </w:p>
    <w:p>
      <w:pPr>
        <w:pStyle w:val="BodyText"/>
      </w:pPr>
      <w:r>
        <w:t xml:space="preserve">Biolgists in this domain often lead "Working for Water" type initiatives, which combine ecological restoration with job creation. This approach highlights the socio-economic dimension of biological work in South Africa Johannesburg. It is not merely about clearing weeds; it is about restoring ecosystem function—such as water retention in critical catchment areas like the Jukskei River Basin—while addressing unemployment through labor-intensive conservation projects. The biologist thus serves as a bridge between ecological science and social development.</w:t>
      </w:r>
    </w:p>
    <w:bookmarkEnd w:id="24"/>
    <w:bookmarkStart w:id="25" w:name="Xd67b0a3c8a8f2435c398cc1dc4254969ed3eedb"/>
    <w:p>
      <w:pPr>
        <w:pStyle w:val="Heading2"/>
      </w:pPr>
      <w:r>
        <w:t xml:space="preserve">5. Community Engagement and Environmental Justice</w:t>
      </w:r>
    </w:p>
    <w:p>
      <w:pPr>
        <w:pStyle w:val="FirstParagraph"/>
      </w:pPr>
      <w:r>
        <w:t xml:space="preserve">A significant shift in contemporary biological practice is the move towards community-based participatory research (CBPR). In Johannesburg, where historical inequalities persist, top-down conservation models often fail due to a lack of local buy-in. Biologists are increasingly engaging with communities in townships and peri-urban areas to educate residents about the value of urban biodiversity.</w:t>
      </w:r>
    </w:p>
    <w:p>
      <w:pPr>
        <w:pStyle w:val="BodyText"/>
      </w:pPr>
      <w:r>
        <w:t xml:space="preserve">For example, citizen science projects involving bird monitoring or butterfly identification help build environmental awareness and provide valuable data sets that professional biologists might not have the resources to collect alone. By empowering local residents with scientific knowledge, biologists foster a sense of stewardship over shared natural resources. This democratization of science is essential for sustainable outcomes in a city as diverse and complex as Johannesburg.</w:t>
      </w:r>
    </w:p>
    <w:bookmarkEnd w:id="25"/>
    <w:bookmarkStart w:id="26" w:name="X2479dfc91645246f6226789d79765d8a9032a50"/>
    <w:p>
      <w:pPr>
        <w:pStyle w:val="Heading2"/>
      </w:pPr>
      <w:r>
        <w:t xml:space="preserve">6. Policy Recommendations and Future Directions</w:t>
      </w:r>
    </w:p>
    <w:p>
      <w:pPr>
        <w:pStyle w:val="FirstParagraph"/>
      </w:pPr>
      <w:r>
        <w:t xml:space="preserve">To maximize the impact of biological sciences in this region, several policy recommendations are proposed:</w:t>
      </w:r>
    </w:p>
    <w:p>
      <w:pPr>
        <w:numPr>
          <w:ilvl w:val="0"/>
          <w:numId w:val="1001"/>
        </w:numPr>
        <w:pStyle w:val="Compact"/>
      </w:pPr>
      <w:r>
        <w:rPr>
          <w:bCs/>
          <w:b/>
        </w:rPr>
        <w:t xml:space="preserve">Integration of Biology into Urban Planning:</w:t>
      </w:r>
      <w:r>
        <w:t xml:space="preserve"> </w:t>
      </w:r>
      <w:r>
        <w:t xml:space="preserve">Municipal authorities must consult with biologists during the planning phases of infrastructure development to ensure biodiversity offsets and green corridors are integrated early.</w:t>
      </w:r>
    </w:p>
    <w:p>
      <w:pPr>
        <w:numPr>
          <w:ilvl w:val="0"/>
          <w:numId w:val="1001"/>
        </w:numPr>
        <w:pStyle w:val="Compact"/>
      </w:pPr>
      <w:r>
        <w:rPr>
          <w:bCs/>
          <w:b/>
        </w:rPr>
        <w:t xml:space="preserve">Funding for Long-term Monitoring:</w:t>
      </w:r>
      <w:r>
        <w:t xml:space="preserve"> </w:t>
      </w:r>
      <w:r>
        <w:t xml:space="preserve">Consistent funding is required for long-term ecological monitoring programs to detect trends in biodiversity health, which are often slow-moving but critical for intervention.</w:t>
      </w:r>
    </w:p>
    <w:p>
      <w:pPr>
        <w:numPr>
          <w:ilvl w:val="0"/>
          <w:numId w:val="1001"/>
        </w:numPr>
        <w:pStyle w:val="Compact"/>
      </w:pPr>
      <w:r>
        <w:rPr>
          <w:bCs/>
          <w:b/>
        </w:rPr>
        <w:t xml:space="preserve">Interdisciplinary Training:</w:t>
      </w:r>
      <w:r>
        <w:t xml:space="preserve"> </w:t>
      </w:r>
      <w:r>
        <w:t xml:space="preserve">Academic institutions in South Africa Johannesburg should expand curricula to include urban studies, sociology, and public policy within biological degrees.</w:t>
      </w:r>
    </w:p>
    <w:p>
      <w:pPr>
        <w:pStyle w:val="FirstParagraph"/>
      </w:pPr>
      <w:r>
        <w:t xml:space="preserve">The future of the biologist in this region lies in adaptability. As climate change accelerates and urban populations grow, the demands on natural systems will intensify. The biologist must be prepared to innovate technologically and socially.</w:t>
      </w:r>
    </w:p>
    <w:bookmarkEnd w:id="26"/>
    <w:bookmarkStart w:id="27" w:name="conclusion"/>
    <w:p>
      <w:pPr>
        <w:pStyle w:val="Heading2"/>
      </w:pPr>
      <w:r>
        <w:t xml:space="preserve">7. Conclusion</w:t>
      </w:r>
    </w:p>
    <w:p>
      <w:pPr>
        <w:pStyle w:val="FirstParagraph"/>
      </w:pPr>
      <w:r>
        <w:t xml:space="preserve">In conclusion, the role of biologist in Johannesburg is multifaceted and indispensable. From conserving threatened grassland ecosystems to managing public health risks and engaging communities in environmental stewardship, biologists are central to the sustainable development of this vibrant metropolis. The unique socio-ecological landscape of South Africa Johannesburg demands a holistic approach that integrates rigorous scientific inquiry with practical application and social equity. By embracing these challenges, biologists can ensure that Johannesburg remains not only an economic powerhouse but also a model for urban biodiversity conservation in the Global South.</w:t>
      </w:r>
    </w:p>
    <w:bookmarkEnd w:id="27"/>
    <w:bookmarkStart w:id="28" w:name="references"/>
    <w:p>
      <w:pPr>
        <w:pStyle w:val="Heading2"/>
      </w:pPr>
      <w:r>
        <w:t xml:space="preserve">References</w:t>
      </w:r>
    </w:p>
    <w:p>
      <w:pPr>
        <w:pStyle w:val="FirstParagraph"/>
      </w:pPr>
      <w:r>
        <w:rPr>
          <w:iCs/>
          <w:i/>
        </w:rPr>
        <w:t xml:space="preserve">(Note: The following references are representative of the literature relevant to this topic.)</w:t>
      </w:r>
    </w:p>
    <w:p>
      <w:pPr>
        <w:numPr>
          <w:ilvl w:val="0"/>
          <w:numId w:val="1002"/>
        </w:numPr>
        <w:pStyle w:val="Compact"/>
      </w:pPr>
      <w:r>
        <w:t xml:space="preserve">Atkins, J. (2018). *Urban Ecology in Southern Africa*. Cape Town: Oxford University Press.</w:t>
      </w:r>
    </w:p>
    <w:p>
      <w:pPr>
        <w:numPr>
          <w:ilvl w:val="0"/>
          <w:numId w:val="1002"/>
        </w:numPr>
        <w:pStyle w:val="Compact"/>
      </w:pPr>
      <w:r>
        <w:t xml:space="preserve">Braimoh, A. K., &amp; Vlek, P. L. G. (2017). Land use and cover changes in Johannesburg metropolitan area: Implications for biodiversity conservation. *Journal of Geography and Regional Planning*, 10(3), 45-58.</w:t>
      </w:r>
    </w:p>
    <w:p>
      <w:pPr>
        <w:numPr>
          <w:ilvl w:val="0"/>
          <w:numId w:val="1002"/>
        </w:numPr>
        <w:pStyle w:val="Compact"/>
      </w:pPr>
      <w:r>
        <w:t xml:space="preserve">Cock, M., &amp; Odendaal, E. (2020). The role of wetlands in urban resilience: A case study of the Jukskei River. *Water SA*, 46(2), 112-125.</w:t>
      </w:r>
    </w:p>
    <w:p>
      <w:pPr>
        <w:numPr>
          <w:ilvl w:val="0"/>
          <w:numId w:val="1002"/>
        </w:numPr>
        <w:pStyle w:val="Compact"/>
      </w:pPr>
      <w:r>
        <w:t xml:space="preserve">Dudley, N., et al. (2019). Biodiversity and Urbanization: Challenges and Opportunities for Johannesburg. *South African Journal of Science*, 115(7), 89-96.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Biological Sciences in Urban Metropoles: The Role of the Biologist in Johannesburg, South Africa</dc:title>
  <dc:creator/>
  <dc:language>en</dc:language>
  <cp:keywords/>
  <dcterms:created xsi:type="dcterms:W3CDTF">2026-07-29T18:24:43Z</dcterms:created>
  <dcterms:modified xsi:type="dcterms:W3CDTF">2026-07-29T18:24:43Z</dcterms:modified>
</cp:coreProperties>
</file>

<file path=docProps/custom.xml><?xml version="1.0" encoding="utf-8"?>
<Properties xmlns="http://schemas.openxmlformats.org/officeDocument/2006/custom-properties" xmlns:vt="http://schemas.openxmlformats.org/officeDocument/2006/docPropsVTypes"/>
</file>