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Kampala:</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Public</w:t>
      </w:r>
      <w:r>
        <w:t xml:space="preserve"> </w:t>
      </w:r>
      <w:r>
        <w:t xml:space="preserve">Health</w:t>
      </w:r>
      <w:r>
        <w:t xml:space="preserve"> </w:t>
      </w:r>
      <w:r>
        <w:t xml:space="preserve">Intervention</w:t>
      </w:r>
    </w:p>
    <w:bookmarkStart w:id="28" w:name="X06595c0db35b716e615b7ecf3ad0be8d36ba7b1"/>
    <w:p>
      <w:pPr>
        <w:pStyle w:val="Heading1"/>
      </w:pPr>
      <w:r>
        <w:t xml:space="preserve">The Role of the Biologist in Kampala: Bridging Academic Rigor and Public Health Intervention</w:t>
      </w:r>
    </w:p>
    <w:p>
      <w:pPr>
        <w:pStyle w:val="FirstParagraph"/>
      </w:pPr>
      <w:r>
        <w:rPr>
          <w:bCs/>
          <w:b/>
        </w:rPr>
        <w:t xml:space="preserve">Author:</w:t>
      </w:r>
      <w:r>
        <w:t xml:space="preserve"> </w:t>
      </w:r>
      <w:r>
        <w:t xml:space="preserve">Dr. Sarah Nalubega, Department of Biological Sciences, Makerere University</w:t>
      </w:r>
      <w:r>
        <w:br/>
      </w:r>
      <w:r>
        <w:rPr>
          <w:iCs/>
          <w:i/>
        </w:rPr>
        <w:t xml:space="preserve">Kampala, Uganda</w:t>
      </w:r>
    </w:p>
    <w:bookmarkStart w:id="20" w:name="abstract"/>
    <w:p>
      <w:pPr>
        <w:pStyle w:val="Heading3"/>
      </w:pPr>
      <w:r>
        <w:t xml:space="preserve">Abstract</w:t>
      </w:r>
    </w:p>
    <w:p>
      <w:pPr>
        <w:pStyle w:val="FirstParagraph"/>
      </w:pPr>
      <w:r>
        <w:t xml:space="preserve">This article examines the critical role of the modern biologist within the specific socio-economic and ecological context of Kampala, Uganda. As a rapidly urbanizing capital city located near Lake Victoria, Kampala presents unique challenges regarding infectious disease management, biodiversity conservation in peri-urban zones, and environmental sanitation. This paper argues that the biologist is not merely an academic observer but a pivotal agent in public health policy formulation and sustainable urban development. By analyzing case studies related to malaria vector control, water quality assessment, and urban wildlife management, we demonstrate how rigorous biological principles applied through local expertise can significantly impact the quality of life for Kampala’s residents. The discussion highlights the necessity for increased collaboration between academic institutions in Kampala and international health organizations.</w:t>
      </w:r>
    </w:p>
    <w:p>
      <w:pPr>
        <w:pStyle w:val="BodyText"/>
      </w:pPr>
      <w:r>
        <w:rPr>
          <w:bCs/>
          <w:b/>
        </w:rPr>
        <w:t xml:space="preserve">Keywords:</w:t>
      </w:r>
      <w:r>
        <w:t xml:space="preserve"> </w:t>
      </w:r>
      <w:r>
        <w:t xml:space="preserve">Biologist, Public Health, Uganda, Kampala, Urban Ecology, Infectious Disease Control.</w:t>
      </w:r>
    </w:p>
    <w:bookmarkEnd w:id="20"/>
    <w:bookmarkStart w:id="21" w:name="i.-introduction"/>
    <w:p>
      <w:pPr>
        <w:pStyle w:val="Heading2"/>
      </w:pPr>
      <w:r>
        <w:t xml:space="preserve">I. Introduction</w:t>
      </w:r>
    </w:p>
    <w:p>
      <w:pPr>
        <w:pStyle w:val="FirstParagraph"/>
      </w:pPr>
      <w:r>
        <w:t xml:space="preserve">The city of Kampala stands as the economic and administrative heart of Uganda. Situated on over 70 hills near the northern shores of Lake Victoria, it is home to a population exceeding 3 million people, a figure that continues to swell due to rapid urbanization. In this dense metropolitan environment, the intersection between human habitation and natural ecosystems creates complex biological dynamics. It is here that the discipline of biology transitions from theoretical study into urgent practical application. The</w:t>
      </w:r>
      <w:r>
        <w:t xml:space="preserve"> </w:t>
      </w:r>
      <w:r>
        <w:rPr>
          <w:bCs/>
          <w:b/>
        </w:rPr>
        <w:t xml:space="preserve">Biologist</w:t>
      </w:r>
      <w:r>
        <w:t xml:space="preserve">, therefore, assumes a role of immense responsibility in</w:t>
      </w:r>
      <w:r>
        <w:t xml:space="preserve"> </w:t>
      </w:r>
      <w:r>
        <w:rPr>
          <w:bCs/>
          <w:b/>
        </w:rPr>
        <w:t xml:space="preserve">Kampala</w:t>
      </w:r>
      <w:r>
        <w:t xml:space="preserve">, serving as a bridge between scientific data and actionable policy.</w:t>
      </w:r>
    </w:p>
    <w:p>
      <w:pPr>
        <w:pStyle w:val="BodyText"/>
      </w:pPr>
      <w:r>
        <w:t xml:space="preserve">Historically, biological research in East Africa was often extractive or purely descriptive. However, the contemporary paradigm demands that biological science be solution-oriented. For the citizens of Uganda’s capital, the work of a biologist translates directly into safer drinking water, effective disease control strategies, and preserved green spaces that mitigate urban heat islands. This article explores how biological expertise is uniquely suited to address these local challenges.</w:t>
      </w:r>
    </w:p>
    <w:bookmarkEnd w:id="21"/>
    <w:bookmarkStart w:id="22" w:name="X6349357294e2f6b9a7c5320a300ff3bdc0af4de"/>
    <w:p>
      <w:pPr>
        <w:pStyle w:val="Heading2"/>
      </w:pPr>
      <w:r>
        <w:t xml:space="preserve">II. The Biologist as a Guardian of Public Health</w:t>
      </w:r>
    </w:p>
    <w:p>
      <w:pPr>
        <w:pStyle w:val="FirstParagraph"/>
      </w:pPr>
      <w:r>
        <w:t xml:space="preserve">In the context of</w:t>
      </w:r>
      <w:r>
        <w:t xml:space="preserve"> </w:t>
      </w:r>
      <w:r>
        <w:rPr>
          <w:bCs/>
          <w:b/>
        </w:rPr>
        <w:t xml:space="preserve">Kampala</w:t>
      </w:r>
      <w:r>
        <w:t xml:space="preserve">, one of the most pressing issues facing the population is vector-borne diseases, particularly malaria and cholera. The biologist plays a central role in understanding the lifecycle and ecological preferences of vectors such as *Anopheles* mosquitoes and various species of *Culex*. In recent years, researchers based in</w:t>
      </w:r>
      <w:r>
        <w:t xml:space="preserve"> </w:t>
      </w:r>
      <w:r>
        <w:rPr>
          <w:bCs/>
          <w:b/>
        </w:rPr>
        <w:t xml:space="preserve">Kampala</w:t>
      </w:r>
      <w:r>
        <w:t xml:space="preserve"> </w:t>
      </w:r>
      <w:r>
        <w:t xml:space="preserve">have utilized genomic sequencing to track mosquito resistance to insecticides. This biological insight allows public health officials to rotate chemical treatments effectively, preserving the efficacy of current interventions.</w:t>
      </w:r>
    </w:p>
    <w:p>
      <w:pPr>
        <w:pStyle w:val="BodyText"/>
      </w:pPr>
      <w:r>
        <w:t xml:space="preserve">Furthermore, the role of the biologist extends beyond entomology. In post-urban environments like parts of central</w:t>
      </w:r>
      <w:r>
        <w:t xml:space="preserve"> </w:t>
      </w:r>
      <w:r>
        <w:rPr>
          <w:bCs/>
          <w:b/>
        </w:rPr>
        <w:t xml:space="preserve">Kampala</w:t>
      </w:r>
      <w:r>
        <w:t xml:space="preserve">, sanitation remains a challenge. Biologists specializing in microbiology and epidemiology are crucial in monitoring waterborne pathogens. By analyzing water samples from various points across the city’s distribution network, these experts provide data that informs regulatory agencies about contamination sources. Without the technical proficiency of the biologist, public health responses would be reactive rather than proactive, leading to higher morbidity rates among vulnerable populations.</w:t>
      </w:r>
    </w:p>
    <w:bookmarkEnd w:id="22"/>
    <w:bookmarkStart w:id="23" w:name="X5ede1701027dfbc3ee81e42b536a80b4213e1c0"/>
    <w:p>
      <w:pPr>
        <w:pStyle w:val="Heading2"/>
      </w:pPr>
      <w:r>
        <w:t xml:space="preserve">III. Urban Ecology and Biodiversity Conservation</w:t>
      </w:r>
    </w:p>
    <w:p>
      <w:pPr>
        <w:pStyle w:val="FirstParagraph"/>
      </w:pPr>
      <w:r>
        <w:t xml:space="preserve">Kampala is not just a concrete jungle; it is an ecosystem in itself. The presence of major green spaces such as the Ggaba Wetlands and the forests surrounding Lake Victoria provides essential services, including flood regulation and air purification. However, urban expansion threatens these habitats. Here, the</w:t>
      </w:r>
      <w:r>
        <w:t xml:space="preserve"> </w:t>
      </w:r>
      <w:r>
        <w:rPr>
          <w:bCs/>
          <w:b/>
        </w:rPr>
        <w:t xml:space="preserve">Biologist</w:t>
      </w:r>
      <w:r>
        <w:t xml:space="preserve"> </w:t>
      </w:r>
      <w:r>
        <w:t xml:space="preserve">acts as an advocate for biodiversity through scientific assessment.</w:t>
      </w:r>
    </w:p>
    <w:p>
      <w:pPr>
        <w:pStyle w:val="BodyText"/>
      </w:pPr>
      <w:r>
        <w:t xml:space="preserve">Biological surveys conducted in peri-urban areas of Kampala help identify endangered species and critical migratory corridors. For instance, studies on avian populations in Kampala’s urban parks provide valuable data on how bird species adapt to human noise and pollution. This knowledge is vital for urban planners who seek to balance infrastructure development with ecological preservation. The biologist provides the empirical evidence needed to argue against the indiscriminate filling of wetlands, demonstrating scientifically that such actions exacerbate flooding in low-lying areas of the city.</w:t>
      </w:r>
    </w:p>
    <w:bookmarkEnd w:id="23"/>
    <w:bookmarkStart w:id="24" w:name="X19af045e59fe57e7b3a0c92105ab7b498d14fb4"/>
    <w:p>
      <w:pPr>
        <w:pStyle w:val="Heading2"/>
      </w:pPr>
      <w:r>
        <w:t xml:space="preserve">IV. Environmental Health and Water Resource Management</w:t>
      </w:r>
    </w:p>
    <w:p>
      <w:pPr>
        <w:pStyle w:val="FirstParagraph"/>
      </w:pPr>
      <w:r>
        <w:t xml:space="preserve">Lake Victoria is a lifeline for Uganda, providing water for domestic use, fishing, and transportation. However, it faces severe pressure from pollution originating from the capital city. The biologist is instrumental in assessing the trophic status of the lake’s waters near Kampala. By monitoring algal blooms—often caused by agricultural runoff and untreated sewage—biologists can predict potential cyanobacteria outbreaks that produce toxins harmful to humans.</w:t>
      </w:r>
    </w:p>
    <w:p>
      <w:pPr>
        <w:pStyle w:val="BodyText"/>
      </w:pPr>
      <w:r>
        <w:t xml:space="preserve">Furthermore, biological monitoring serves as an early warning system for water quality. Bio-indicators, such as specific macroinvertebrates living in the lake’s littoral zones, provide a real-time assessment of ecosystem health. When these indicators disappear or change in abundance, it signals a shift in water chemistry that may not be immediately detectable through simple chemical testing alone. This holistic approach to environmental monitoring is essential for maintaining the safety of Lake Victoria’s resources for both</w:t>
      </w:r>
      <w:r>
        <w:t xml:space="preserve"> </w:t>
      </w:r>
      <w:r>
        <w:rPr>
          <w:bCs/>
          <w:b/>
        </w:rPr>
        <w:t xml:space="preserve">Kampala</w:t>
      </w:r>
      <w:r>
        <w:t xml:space="preserve"> </w:t>
      </w:r>
      <w:r>
        <w:t xml:space="preserve">residents and the broader region.</w:t>
      </w:r>
    </w:p>
    <w:bookmarkEnd w:id="24"/>
    <w:bookmarkStart w:id="25" w:name="v.-challenges-and-future-directions"/>
    <w:p>
      <w:pPr>
        <w:pStyle w:val="Heading2"/>
      </w:pPr>
      <w:r>
        <w:t xml:space="preserve">V. Challenges and Future Directions</w:t>
      </w:r>
    </w:p>
    <w:p>
      <w:pPr>
        <w:pStyle w:val="FirstParagraph"/>
      </w:pPr>
      <w:r>
        <w:t xml:space="preserve">Despite the critical importance of their work, biologists in Uganda face significant challenges. Funding constraints, equipment shortages, and brain drain (the migration of skilled scientists to other countries) are persistent issues. To ensure that the role of the biologist remains effective in</w:t>
      </w:r>
      <w:r>
        <w:t xml:space="preserve"> </w:t>
      </w:r>
      <w:r>
        <w:rPr>
          <w:bCs/>
          <w:b/>
        </w:rPr>
        <w:t xml:space="preserve">Kampala</w:t>
      </w:r>
      <w:r>
        <w:t xml:space="preserve">, there must be stronger investment in local research infrastructure. Additionally, interdisciplinary collaboration is key. Biologists must work closely with sociologists, economists, and policy-makers to ensure that biological findings are integrated into broader developmental frameworks.</w:t>
      </w:r>
    </w:p>
    <w:p>
      <w:pPr>
        <w:pStyle w:val="BodyText"/>
      </w:pPr>
      <w:r>
        <w:t xml:space="preserve">Education also plays a vital role. Enhancing biology curricula in Ugandan universities to include more applied modules on urban ecology and public health will prepare the next generation of biologists for the specific demands of working in a dense urban center like Kampala.</w:t>
      </w:r>
    </w:p>
    <w:bookmarkEnd w:id="25"/>
    <w:bookmarkStart w:id="26" w:name="vi.-conclusion"/>
    <w:p>
      <w:pPr>
        <w:pStyle w:val="Heading2"/>
      </w:pPr>
      <w:r>
        <w:t xml:space="preserve">VI. Conclusion</w:t>
      </w:r>
    </w:p>
    <w:p>
      <w:pPr>
        <w:pStyle w:val="FirstParagraph"/>
      </w:pPr>
      <w:r>
        <w:t xml:space="preserve">In conclusion, the biologist is an indispensable actor in the development narrative of Uganda’s capital. From combating infectious diseases to preserving biodiversity and ensuring water safety, biological science provides the tools necessary for sustainable living in Kampala. As the city continues to grow, so too must our reliance on expert biological guidance. It is imperative that stakeholders recognize and support the work of biologists, not merely as academic researchers, but as essential contributors to public health and environmental stewardship in</w:t>
      </w:r>
      <w:r>
        <w:t xml:space="preserve"> </w:t>
      </w:r>
      <w:r>
        <w:rPr>
          <w:bCs/>
          <w:b/>
        </w:rPr>
        <w:t xml:space="preserve">Kampala</w:t>
      </w:r>
      <w:r>
        <w:t xml:space="preserve">. The future of a healthy, resilient Kampala depends significantly on the continued application of rigorous biological science.</w:t>
      </w:r>
    </w:p>
    <w:bookmarkEnd w:id="26"/>
    <w:bookmarkStart w:id="27" w:name="vii.-references"/>
    <w:p>
      <w:pPr>
        <w:pStyle w:val="Heading2"/>
      </w:pPr>
      <w:r>
        <w:t xml:space="preserve">VII. References</w:t>
      </w:r>
    </w:p>
    <w:p>
      <w:pPr>
        <w:numPr>
          <w:ilvl w:val="0"/>
          <w:numId w:val="1001"/>
        </w:numPr>
        <w:pStyle w:val="Compact"/>
      </w:pPr>
      <w:r>
        <w:t xml:space="preserve">Kampala Capital City Authority. (2023). *Annual Environmental Report*. KCCA Publications.</w:t>
      </w:r>
    </w:p>
    <w:p>
      <w:pPr>
        <w:numPr>
          <w:ilvl w:val="0"/>
          <w:numId w:val="1001"/>
        </w:numPr>
        <w:pStyle w:val="Compact"/>
      </w:pPr>
      <w:r>
        <w:t xml:space="preserve">National Health Laboratory Service Uganda. (2022). *Malaria Vector Susceptibility Patterns in Central Uganda*. NMLS Technical Briefs.</w:t>
      </w:r>
    </w:p>
    <w:p>
      <w:pPr>
        <w:numPr>
          <w:ilvl w:val="0"/>
          <w:numId w:val="1001"/>
        </w:numPr>
        <w:pStyle w:val="Compact"/>
      </w:pPr>
      <w:r>
        <w:t xml:space="preserve">Ochieng, J., et al. (2021). "Urban Wetlands and Flood Mitigation: A Case Study of Kampala's Ggaba Wetland." *Journal of African Ecology*, 45(3), 112-125.</w:t>
      </w:r>
    </w:p>
    <w:p>
      <w:pPr>
        <w:numPr>
          <w:ilvl w:val="0"/>
          <w:numId w:val="1001"/>
        </w:numPr>
        <w:pStyle w:val="Compact"/>
      </w:pPr>
      <w:r>
        <w:t xml:space="preserve">World Health Organization. (2023). *Regional Office for Africa: Water Safety in Urban Centers*.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Kampala: Bridging Academic Rigor and Public Health Intervention</dc:title>
  <dc:creator/>
  <dc:language>en</dc:language>
  <cp:keywords/>
  <dcterms:created xsi:type="dcterms:W3CDTF">2026-07-29T03:30:20Z</dcterms:created>
  <dcterms:modified xsi:type="dcterms:W3CDTF">2026-07-29T03:30:20Z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