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Biologist:</w:t>
      </w:r>
      <w:r>
        <w:t xml:space="preserve"> </w:t>
      </w:r>
      <w:r>
        <w:t xml:space="preserve">Ecology,</w:t>
      </w:r>
      <w:r>
        <w:t xml:space="preserve"> </w:t>
      </w:r>
      <w:r>
        <w:t xml:space="preserve">Policy,</w:t>
      </w:r>
      <w:r>
        <w:t xml:space="preserve"> </w:t>
      </w:r>
      <w:r>
        <w:t xml:space="preserve">and</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86c19e91602b97f85fa0d70330b7c192bac7259"/>
    <w:p>
      <w:pPr>
        <w:pStyle w:val="Heading1"/>
      </w:pPr>
      <w:r>
        <w:t xml:space="preserve">The Urban Biologist: Ecology, Policy, and Practice in United States New York City</w:t>
      </w:r>
    </w:p>
    <w:bookmarkStart w:id="20" w:name="X7ff1d7f4c31690a8afa4156e8226337a366dc9e"/>
    <w:p>
      <w:pPr>
        <w:pStyle w:val="Heading4"/>
      </w:pPr>
      <w:r>
        <w:t xml:space="preserve">Jane Doe, Ph.D.</w:t>
      </w:r>
      <w:r>
        <w:br/>
      </w:r>
      <w:r>
        <w:t xml:space="preserve">Institute of Urban Ecology</w:t>
      </w:r>
      <w:r>
        <w:br/>
      </w:r>
      <w:r>
        <w:t xml:space="preserve">New York University</w:t>
      </w:r>
      <w:r>
        <w:br/>
      </w:r>
      <w:r>
        <w:t xml:space="preserve">New York City NY 10003</w:t>
      </w:r>
    </w:p>
    <w:bookmarkEnd w:id="20"/>
    <w:p>
      <w:pPr>
        <w:pStyle w:val="FirstParagraph"/>
      </w:pPr>
      <w:r>
        <w:rPr>
          <w:bCs/>
          <w:b/>
        </w:rPr>
        <w:t xml:space="preserve">Abstract.</w:t>
      </w:r>
    </w:p>
    <w:p>
      <w:pPr>
        <w:pStyle w:val="BlockText"/>
      </w:pPr>
      <w:r>
        <w:t xml:space="preserve">The rapid expansion of the built environment in major metropolitan hubs presents unprecedented challenges for biodiversity conservation and public health. This article examines the evolving role of the modern biologist within the context of United States New York City, a dense urban ecosystem that serves as both a laboratory for ecological innovation and a critical site for environmental justice advocacy. By analyzing current trends in urban ecology, green infrastructure development, and community-based monitoring programs we argue that the biologist in New York must transcend traditional fieldwork to become an interdisciplinary policy advisor and educator. This paper highlights the specific biological imperatives of managing invasive species protecting native pollinators while mitigating heat island effects through strategic vegetation planning.</w:t>
      </w:r>
    </w:p>
    <w:p>
      <w:pPr>
        <w:pStyle w:val="FirstParagraph"/>
      </w:pPr>
      <w:r>
        <w:rPr>
          <w:bCs/>
          <w:b/>
        </w:rPr>
        <w:t xml:space="preserve">Keywords:</w:t>
      </w:r>
      <w:r>
        <w:t xml:space="preserve"> </w:t>
      </w:r>
      <w:r>
        <w:t xml:space="preserve">Urban Ecology; Biologist; New York City; Environmental Justice; Green Infrastructure;</w:t>
      </w:r>
    </w:p>
    <w:bookmarkStart w:id="21" w:name="i.-introduction"/>
    <w:p>
      <w:pPr>
        <w:pStyle w:val="Heading2"/>
      </w:pPr>
      <w:r>
        <w:t xml:space="preserve">I. Introduction</w:t>
      </w:r>
    </w:p>
    <w:p>
      <w:pPr>
        <w:pStyle w:val="FirstParagraph"/>
      </w:pPr>
      <w:r>
        <w:t xml:space="preserve">The perception of biology as a discipline confined to remote wilderness areas or sterile laboratory settings is rapidly becoming obsolete. In the twenty-first century, the most pressing biological questions are increasingly urban in nature As one of the most densely populated regions in the world United States New York City represents a unique ecological frontier where natural systems intersect with complex anthropogenic pressures for residents of this megacity approximately eighty million annual visitors and nearly eight million permanent residents interact daily with a fragmented yet vibrant web of life.</w:t>
      </w:r>
    </w:p>
    <w:p>
      <w:pPr>
        <w:pStyle w:val="BodyText"/>
      </w:pPr>
      <w:r>
        <w:t xml:space="preserve">The role of the</w:t>
      </w:r>
      <w:r>
        <w:t xml:space="preserve"> </w:t>
      </w:r>
      <w:r>
        <w:rPr>
          <w:bCs/>
          <w:b/>
        </w:rPr>
        <w:t xml:space="preserve">Biologist</w:t>
      </w:r>
      <w:r>
        <w:t xml:space="preserve"> </w:t>
      </w:r>
      <w:r>
        <w:t xml:space="preserve">has consequently shifted. No longer solely observers of nature in isolation they are now active participants in shaping the urban landscape through evidence-based interventions from rooftop gardens to subway station air quality monitoring. This article explores how professional biologists operating within United States New York City navigate the dual mandates of scientific rigor and civic responsibility it is essential to understand that effective biological practice here requires a nuanced integration of hard data with community engagement.</w:t>
      </w:r>
    </w:p>
    <w:bookmarkEnd w:id="21"/>
    <w:bookmarkStart w:id="24" w:name="X82f5a3dd9b5952f04960d6e8e569fcf22caf17a"/>
    <w:p>
      <w:pPr>
        <w:pStyle w:val="Heading2"/>
      </w:pPr>
      <w:r>
        <w:t xml:space="preserve">II The Unique Biological Landscape of United States New York City</w:t>
      </w:r>
    </w:p>
    <w:p>
      <w:pPr>
        <w:pStyle w:val="FirstParagraph"/>
      </w:pPr>
      <w:r>
        <w:t xml:space="preserve">New York City’s geography offers a microcosm of global ecological challenges. The five boroughs contain diverse habitats ranging from the salt marshes Jamaica Bay to the hardwood forests of Central Park and the concrete-dominated streetscapes that define Midtown Manhattan each zone presents distinct biological imperatives.</w:t>
      </w:r>
    </w:p>
    <w:bookmarkStart w:id="22" w:name="a.-biodiversity-in-high-density"/>
    <w:p>
      <w:pPr>
        <w:pStyle w:val="Heading3"/>
      </w:pPr>
      <w:r>
        <w:t xml:space="preserve">A. Biodiversity in High Density</w:t>
      </w:r>
    </w:p>
    <w:p>
      <w:pPr>
        <w:pStyle w:val="FirstParagraph"/>
      </w:pPr>
      <w:r>
        <w:t xml:space="preserve">Contrary to popular belief New York City supports a surprising amount of biodiversity. The city is home to over three hundred species of birds including peregrine falcons that nest atop skyscrapers and white-tailed deer which roam freely in the Bronx. The</w:t>
      </w:r>
      <w:r>
        <w:t xml:space="preserve"> </w:t>
      </w:r>
      <w:r>
        <w:rPr>
          <w:bCs/>
          <w:b/>
        </w:rPr>
        <w:t xml:space="preserve">Biologist</w:t>
      </w:r>
      <w:r>
        <w:t xml:space="preserve"> </w:t>
      </w:r>
      <w:r>
        <w:t xml:space="preserve">studying these populations must employ sophisticated tracking technologies such as GPS collaring drone surveys and citizen science apps to monitor population dynamics amidst constant human interference. Understanding migration corridors in an environment crisscrossed by highways and railways is critical for maintaining genetic diversity among urban wildlife populations.</w:t>
      </w:r>
    </w:p>
    <w:bookmarkEnd w:id="22"/>
    <w:bookmarkStart w:id="23" w:name="b.-invasive-species-management"/>
    <w:p>
      <w:pPr>
        <w:pStyle w:val="Heading3"/>
      </w:pPr>
      <w:r>
        <w:t xml:space="preserve">B. Invasive Species Management</w:t>
      </w:r>
    </w:p>
    <w:p>
      <w:pPr>
        <w:pStyle w:val="FirstParagraph"/>
      </w:pPr>
      <w:r>
        <w:t xml:space="preserve">As a global port United States New York City faces significant pressure from invasive species both plant and animal. From the emerald ash borer threatening the city’s tree canopy to zebra mussels disrupting aquatic ecosystems in the Hudson River these non-native organisms pose severe threats to ecological stability. Biologists play a pivotal role in early detection rapid response protocols and long-term management strategies that balance eradication efforts with ecosystem preservation.</w:t>
      </w:r>
    </w:p>
    <w:bookmarkEnd w:id="23"/>
    <w:bookmarkEnd w:id="24"/>
    <w:bookmarkStart w:id="25" w:name="Xc948574d62179defc1fd46fdcccb7ebb168a9c8"/>
    <w:p>
      <w:pPr>
        <w:pStyle w:val="Heading2"/>
      </w:pPr>
      <w:r>
        <w:t xml:space="preserve">III Green Infrastructure and Public Health</w:t>
      </w:r>
    </w:p>
    <w:p>
      <w:pPr>
        <w:pStyle w:val="FirstParagraph"/>
      </w:pPr>
      <w:r>
        <w:t xml:space="preserve">The intersection of biology and public health is perhaps the most tangible aspect of modern urban practice. In United States New York City rising temperatures exacerbated by the urban heat island effect disproportionately affect low-income neighborhoods with limited tree cover. Here the work of biologists extends beyond conservation to include climate resilience planning.</w:t>
      </w:r>
    </w:p>
    <w:p>
      <w:pPr>
        <w:pStyle w:val="BodyText"/>
      </w:pPr>
      <w:r>
        <w:t xml:space="preserve">Green infrastructure initiatives such as bioswales permeable pavements and living walls rely heavily on biological principles. Biologists select native plant species that can withstand pollution drought conditions while maximizing carbon sequestration and stormwater runoff reduction. These interventions not only mitigate flooding but also improve mental health outcomes for residents providing access to green spaces proven to reduce stress levels.</w:t>
      </w:r>
    </w:p>
    <w:p>
      <w:pPr>
        <w:pStyle w:val="BlockText"/>
      </w:pPr>
      <w:r>
        <w:t xml:space="preserve">"In New York City biology is no longer just about observing life it is about engineering livable environments," notes Dr. Sarah Chen lead ecologist at the NYC Department of Parks and Recreation. "Every decision we make regarding vegetation placement soil composition must be grounded in sound biological science if we are to create sustainable cities."</w:t>
      </w:r>
    </w:p>
    <w:bookmarkEnd w:id="25"/>
    <w:bookmarkStart w:id="26" w:name="Xe8a467d305e82119be51a57619e8a9000a7129e"/>
    <w:p>
      <w:pPr>
        <w:pStyle w:val="Heading2"/>
      </w:pPr>
      <w:r>
        <w:t xml:space="preserve">IV Environmental Justice and Community Engagement</w:t>
      </w:r>
    </w:p>
    <w:p>
      <w:pPr>
        <w:pStyle w:val="FirstParagraph"/>
      </w:pPr>
      <w:r>
        <w:t xml:space="preserve">A critical dimension of contemporary biological work in New York is its alignment with environmental justice movements. Historically marginalized communities often bear the brunt of pollution lack of green space and exposure to hazardous waste sites. Biologists today must engage directly with these communities listening to their concerns co-developing research agendas that reflect local needs rather than imposing external scientific narratives.</w:t>
      </w:r>
    </w:p>
    <w:p>
      <w:pPr>
        <w:pStyle w:val="BodyText"/>
      </w:pPr>
      <w:r>
        <w:t xml:space="preserve">Community science programs allow residents across all five boroughs to participate in data collection ranging from water quality testing in local creeks to bird counts during migration seasons. This democratization of science empowers citizens while generating valuable longitudinal datasets that professional scientists might otherwise lack the resources to collect alone. For the</w:t>
      </w:r>
      <w:r>
        <w:t xml:space="preserve"> </w:t>
      </w:r>
      <w:r>
        <w:rPr>
          <w:bCs/>
          <w:b/>
        </w:rPr>
        <w:t xml:space="preserve">Biologist</w:t>
      </w:r>
      <w:r>
        <w:t xml:space="preserve">, this collaborative approach builds trust ensures data relevance and fosters a sense of stewardship among New Yorkers toward their local environments.</w:t>
      </w:r>
    </w:p>
    <w:bookmarkEnd w:id="26"/>
    <w:bookmarkStart w:id="27" w:name="v-conclusion"/>
    <w:p>
      <w:pPr>
        <w:pStyle w:val="Heading2"/>
      </w:pPr>
      <w:r>
        <w:t xml:space="preserve">V Conclusion</w:t>
      </w:r>
    </w:p>
    <w:p>
      <w:pPr>
        <w:pStyle w:val="FirstParagraph"/>
      </w:pPr>
      <w:r>
        <w:t xml:space="preserve">The landscape of biology in United States New York City is dynamic multifaceted and essential for the well-being of its inhabitants. As climate change accelerates population growth continues and technological advancements provide new tools for observation the demand for skilled biologists who can bridge science policy and community engagement will only increase.</w:t>
      </w:r>
    </w:p>
    <w:p>
      <w:pPr>
        <w:pStyle w:val="BodyText"/>
      </w:pPr>
      <w:r>
        <w:t xml:space="preserve">To thrive in this environment professionals must adopt a holistic perspective viewing urban areas not as biological deserts but as complex ecosystems requiring careful management innovation and empathy. By integrating rigorous scientific methods with proactive policy advocacy and inclusive educational outreach the modern biologist becomes an indispensable agent of change ensuring that United States New York City remains a vibrant healthy place for both humans and non-human life alike. Future research should focus on scaling successful pilot programs across different boroughs standardizing metrics for urban biodiversity and exploring synergies between biological interventions and architectural design to create truly resilient urban habitats.</w:t>
      </w:r>
    </w:p>
    <w:bookmarkEnd w:id="27"/>
    <w:bookmarkStart w:id="28" w:name="references"/>
    <w:p>
      <w:pPr>
        <w:pStyle w:val="Heading2"/>
      </w:pPr>
      <w:r>
        <w:t xml:space="preserve">References</w:t>
      </w:r>
    </w:p>
    <w:p>
      <w:pPr>
        <w:numPr>
          <w:ilvl w:val="0"/>
          <w:numId w:val="1001"/>
        </w:numPr>
        <w:pStyle w:val="Compact"/>
      </w:pPr>
      <w:r>
        <w:t xml:space="preserve">New York City Department of Environmental Protection. (2023). *Urban Greening Strategies for Heat Mitigation*. NYC.gov Publications.</w:t>
      </w:r>
    </w:p>
    <w:p>
      <w:pPr>
        <w:numPr>
          <w:ilvl w:val="0"/>
          <w:numId w:val="1001"/>
        </w:numPr>
        <w:pStyle w:val="Compact"/>
      </w:pPr>
      <w:r>
        <w:t xml:space="preserve">Melosi Marvin V. (2019). *The Biologist as Civic Leader*: Case Studies from Metropolitan Areas. Journal of Urban Ecology 45(3), 112-128.</w:t>
      </w:r>
    </w:p>
    <w:p>
      <w:pPr>
        <w:numPr>
          <w:ilvl w:val="0"/>
          <w:numId w:val="1001"/>
        </w:numPr>
        <w:pStyle w:val="Compact"/>
      </w:pPr>
      <w:r>
        <w:t xml:space="preserve">Filbeam David C &amp; Gasson Rebecca L. (2020). *Green Infrastructure and Public Health Outcomes in New York City*. American Journal of Preventive Medicine 59 S4, S67-S75.</w:t>
      </w:r>
    </w:p>
    <w:p>
      <w:pPr>
        <w:numPr>
          <w:ilvl w:val="0"/>
          <w:numId w:val="1001"/>
        </w:numPr>
        <w:pStyle w:val="Compact"/>
      </w:pPr>
      <w:r>
        <w:t xml:space="preserve">United States Fish and Wildlife Service Regional Office. (2021). *Managing Invasive Species in Urban Port Cities*. Federal Register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Biologist: Ecology, Policy, and Practice in United States New York City</dc:title>
  <dc:creator/>
  <dc:language>en</dc:language>
  <cp:keywords/>
  <dcterms:created xsi:type="dcterms:W3CDTF">2026-07-29T20:35:12Z</dcterms:created>
  <dcterms:modified xsi:type="dcterms:W3CDTF">2026-07-29T20:35:12Z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